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ED" w:rsidRDefault="002F18ED" w:rsidP="000E77A1">
      <w:pPr>
        <w:jc w:val="center"/>
        <w:rPr>
          <w:rFonts w:ascii="Book Antiqua" w:hAnsi="Book Antiqua" w:cs="Times New Roman"/>
          <w:b/>
          <w:color w:val="C45911" w:themeColor="accent2" w:themeShade="BF"/>
          <w:sz w:val="36"/>
          <w:szCs w:val="32"/>
        </w:rPr>
      </w:pPr>
    </w:p>
    <w:p w:rsidR="00BC7F28" w:rsidRPr="00630DBA" w:rsidRDefault="00630DBA" w:rsidP="000E77A1">
      <w:pPr>
        <w:jc w:val="center"/>
        <w:rPr>
          <w:rFonts w:ascii="Book Antiqua" w:hAnsi="Book Antiqua" w:cs="Times New Roman"/>
          <w:b/>
          <w:color w:val="C45911" w:themeColor="accent2" w:themeShade="BF"/>
          <w:sz w:val="36"/>
          <w:szCs w:val="32"/>
        </w:rPr>
      </w:pPr>
      <w:r w:rsidRPr="00630DBA">
        <w:rPr>
          <w:rFonts w:ascii="Book Antiqua" w:hAnsi="Book Antiqua" w:cs="Times New Roman"/>
          <w:b/>
          <w:color w:val="C45911" w:themeColor="accent2" w:themeShade="BF"/>
          <w:sz w:val="36"/>
          <w:szCs w:val="32"/>
        </w:rPr>
        <w:t>Jak iniciovat a dotáhnout do konce krizové řízení 1/2</w:t>
      </w:r>
    </w:p>
    <w:p w:rsidR="007D5182" w:rsidRDefault="007D5182">
      <w:pPr>
        <w:rPr>
          <w:rFonts w:ascii="Book Antiqua" w:hAnsi="Book Antiqua" w:cs="Times New Roman"/>
        </w:rPr>
      </w:pPr>
    </w:p>
    <w:p w:rsidR="00630DBA" w:rsidRPr="00630DBA" w:rsidRDefault="00630DBA">
      <w:pPr>
        <w:rPr>
          <w:rFonts w:ascii="Book Antiqua" w:hAnsi="Book Antiqua"/>
        </w:rPr>
      </w:pPr>
    </w:p>
    <w:p w:rsidR="007D5182" w:rsidRPr="002F18ED" w:rsidRDefault="00563FD7" w:rsidP="002F18ED">
      <w:pPr>
        <w:jc w:val="left"/>
        <w:rPr>
          <w:rFonts w:ascii="Book Antiqua" w:hAnsi="Book Antiqua" w:cs="Times New Roman"/>
          <w:b/>
          <w:color w:val="C45911" w:themeColor="accent2" w:themeShade="BF"/>
          <w:sz w:val="28"/>
          <w:szCs w:val="32"/>
        </w:rPr>
      </w:pPr>
      <w:r w:rsidRPr="002F18ED">
        <w:rPr>
          <w:rFonts w:ascii="Book Antiqua" w:hAnsi="Book Antiqua" w:cs="Times New Roman"/>
          <w:b/>
          <w:color w:val="C45911" w:themeColor="accent2" w:themeShade="BF"/>
          <w:sz w:val="28"/>
          <w:szCs w:val="32"/>
        </w:rPr>
        <w:t>Základní informace (</w:t>
      </w:r>
      <w:r w:rsidR="00B02191" w:rsidRPr="002F18ED">
        <w:rPr>
          <w:rFonts w:ascii="Book Antiqua" w:hAnsi="Book Antiqua" w:cs="Times New Roman"/>
          <w:b/>
          <w:color w:val="C45911" w:themeColor="accent2" w:themeShade="BF"/>
          <w:sz w:val="28"/>
          <w:szCs w:val="32"/>
        </w:rPr>
        <w:t>01</w:t>
      </w:r>
      <w:r w:rsidRPr="002F18ED">
        <w:rPr>
          <w:rFonts w:ascii="Book Antiqua" w:hAnsi="Book Antiqua" w:cs="Times New Roman"/>
          <w:b/>
          <w:color w:val="C45911" w:themeColor="accent2" w:themeShade="BF"/>
          <w:sz w:val="28"/>
          <w:szCs w:val="32"/>
        </w:rPr>
        <w:t>:</w:t>
      </w:r>
      <w:r w:rsidR="00B02191" w:rsidRPr="002F18ED">
        <w:rPr>
          <w:rFonts w:ascii="Book Antiqua" w:hAnsi="Book Antiqua" w:cs="Times New Roman"/>
          <w:b/>
          <w:color w:val="C45911" w:themeColor="accent2" w:themeShade="BF"/>
          <w:sz w:val="28"/>
          <w:szCs w:val="32"/>
        </w:rPr>
        <w:t>5</w:t>
      </w:r>
      <w:r w:rsidR="000726D3" w:rsidRPr="002F18ED">
        <w:rPr>
          <w:rFonts w:ascii="Book Antiqua" w:hAnsi="Book Antiqua" w:cs="Times New Roman"/>
          <w:b/>
          <w:color w:val="C45911" w:themeColor="accent2" w:themeShade="BF"/>
          <w:sz w:val="28"/>
          <w:szCs w:val="32"/>
        </w:rPr>
        <w:t>0</w:t>
      </w:r>
      <w:r w:rsidRPr="002F18ED">
        <w:rPr>
          <w:rFonts w:ascii="Book Antiqua" w:hAnsi="Book Antiqua" w:cs="Times New Roman"/>
          <w:b/>
          <w:color w:val="C45911" w:themeColor="accent2" w:themeShade="BF"/>
          <w:sz w:val="28"/>
          <w:szCs w:val="32"/>
        </w:rPr>
        <w:t>)</w:t>
      </w:r>
    </w:p>
    <w:p w:rsidR="00563FD7" w:rsidRPr="00630DBA" w:rsidRDefault="00563FD7">
      <w:pPr>
        <w:rPr>
          <w:rFonts w:ascii="Book Antiqua" w:hAnsi="Book Antiqua" w:cs="Times New Roman"/>
          <w:u w:val="single"/>
        </w:rPr>
      </w:pPr>
    </w:p>
    <w:p w:rsidR="00563FD7" w:rsidRPr="00630DBA" w:rsidRDefault="00FF4542" w:rsidP="00FE57C5">
      <w:pPr>
        <w:rPr>
          <w:rFonts w:ascii="Book Antiqua" w:hAnsi="Book Antiqua" w:cs="Times New Roman"/>
        </w:rPr>
      </w:pPr>
      <w:r w:rsidRPr="00630DBA">
        <w:rPr>
          <w:rFonts w:ascii="Book Antiqua" w:hAnsi="Book Antiqua" w:cs="Times New Roman"/>
        </w:rPr>
        <w:t xml:space="preserve">Témata </w:t>
      </w:r>
      <w:r w:rsidR="006E1173" w:rsidRPr="00630DBA">
        <w:rPr>
          <w:rFonts w:ascii="Book Antiqua" w:hAnsi="Book Antiqua" w:cs="Times New Roman"/>
        </w:rPr>
        <w:t>řešená</w:t>
      </w:r>
      <w:r w:rsidRPr="00630DBA">
        <w:rPr>
          <w:rFonts w:ascii="Book Antiqua" w:hAnsi="Book Antiqua" w:cs="Times New Roman"/>
        </w:rPr>
        <w:t xml:space="preserve"> na tomto </w:t>
      </w:r>
      <w:proofErr w:type="spellStart"/>
      <w:r w:rsidRPr="00630DBA">
        <w:rPr>
          <w:rFonts w:ascii="Book Antiqua" w:hAnsi="Book Antiqua" w:cs="Times New Roman"/>
        </w:rPr>
        <w:t>webináři</w:t>
      </w:r>
      <w:proofErr w:type="spellEnd"/>
      <w:r w:rsidRPr="00630DBA">
        <w:rPr>
          <w:rFonts w:ascii="Book Antiqua" w:hAnsi="Book Antiqua" w:cs="Times New Roman"/>
        </w:rPr>
        <w:t xml:space="preserve"> tvoří n</w:t>
      </w:r>
      <w:r w:rsidR="00985493" w:rsidRPr="00630DBA">
        <w:rPr>
          <w:rFonts w:ascii="Book Antiqua" w:hAnsi="Book Antiqua" w:cs="Times New Roman"/>
        </w:rPr>
        <w:t>edíln</w:t>
      </w:r>
      <w:r w:rsidRPr="00630DBA">
        <w:rPr>
          <w:rFonts w:ascii="Book Antiqua" w:hAnsi="Book Antiqua" w:cs="Times New Roman"/>
        </w:rPr>
        <w:t>ou</w:t>
      </w:r>
      <w:r w:rsidR="00985493" w:rsidRPr="00630DBA">
        <w:rPr>
          <w:rFonts w:ascii="Book Antiqua" w:hAnsi="Book Antiqua" w:cs="Times New Roman"/>
        </w:rPr>
        <w:t xml:space="preserve"> součást studia</w:t>
      </w:r>
      <w:r w:rsidRPr="00630DBA">
        <w:rPr>
          <w:rFonts w:ascii="Book Antiqua" w:hAnsi="Book Antiqua" w:cs="Times New Roman"/>
        </w:rPr>
        <w:t xml:space="preserve"> pro posluchače programu </w:t>
      </w:r>
      <w:r w:rsidRPr="00630DBA">
        <w:rPr>
          <w:rFonts w:ascii="Book Antiqua" w:hAnsi="Book Antiqua" w:cs="Times New Roman"/>
          <w:b/>
        </w:rPr>
        <w:t>MBA</w:t>
      </w:r>
      <w:r w:rsidRPr="00630DBA">
        <w:rPr>
          <w:rFonts w:ascii="Book Antiqua" w:hAnsi="Book Antiqua" w:cs="Times New Roman"/>
        </w:rPr>
        <w:t xml:space="preserve">. Probrané oblasti i </w:t>
      </w:r>
      <w:proofErr w:type="spellStart"/>
      <w:r w:rsidRPr="00630DBA">
        <w:rPr>
          <w:rFonts w:ascii="Book Antiqua" w:hAnsi="Book Antiqua" w:cs="Times New Roman"/>
        </w:rPr>
        <w:t>p</w:t>
      </w:r>
      <w:r w:rsidR="00985493" w:rsidRPr="00630DBA">
        <w:rPr>
          <w:rFonts w:ascii="Book Antiqua" w:hAnsi="Book Antiqua" w:cs="Times New Roman"/>
        </w:rPr>
        <w:t>ropraktikované</w:t>
      </w:r>
      <w:proofErr w:type="spellEnd"/>
      <w:r w:rsidR="00985493" w:rsidRPr="00630DBA">
        <w:rPr>
          <w:rFonts w:ascii="Book Antiqua" w:hAnsi="Book Antiqua" w:cs="Times New Roman"/>
        </w:rPr>
        <w:t xml:space="preserve"> úkoly </w:t>
      </w:r>
      <w:r w:rsidRPr="00630DBA">
        <w:rPr>
          <w:rFonts w:ascii="Book Antiqua" w:hAnsi="Book Antiqua" w:cs="Times New Roman"/>
        </w:rPr>
        <w:t xml:space="preserve">zde zadané </w:t>
      </w:r>
      <w:r w:rsidR="006E1173" w:rsidRPr="00630DBA">
        <w:rPr>
          <w:rFonts w:ascii="Book Antiqua" w:hAnsi="Book Antiqua" w:cs="Times New Roman"/>
        </w:rPr>
        <w:t>by měly být</w:t>
      </w:r>
      <w:r w:rsidR="00985493" w:rsidRPr="00630DBA">
        <w:rPr>
          <w:rFonts w:ascii="Book Antiqua" w:hAnsi="Book Antiqua" w:cs="Times New Roman"/>
        </w:rPr>
        <w:t xml:space="preserve"> </w:t>
      </w:r>
      <w:r w:rsidR="001C0E00" w:rsidRPr="00630DBA">
        <w:rPr>
          <w:rFonts w:ascii="Book Antiqua" w:hAnsi="Book Antiqua" w:cs="Times New Roman"/>
        </w:rPr>
        <w:t xml:space="preserve">uvedeny jako </w:t>
      </w:r>
      <w:r w:rsidR="00985493" w:rsidRPr="00630DBA">
        <w:rPr>
          <w:rFonts w:ascii="Book Antiqua" w:hAnsi="Book Antiqua" w:cs="Times New Roman"/>
        </w:rPr>
        <w:t xml:space="preserve">součást </w:t>
      </w:r>
      <w:r w:rsidRPr="00630DBA">
        <w:rPr>
          <w:rFonts w:ascii="Book Antiqua" w:hAnsi="Book Antiqua" w:cs="Times New Roman"/>
        </w:rPr>
        <w:t xml:space="preserve">průběhu studia </w:t>
      </w:r>
      <w:r w:rsidR="006E1173" w:rsidRPr="00630DBA">
        <w:rPr>
          <w:rFonts w:ascii="Book Antiqua" w:hAnsi="Book Antiqua" w:cs="Times New Roman"/>
        </w:rPr>
        <w:t xml:space="preserve">v modulových </w:t>
      </w:r>
      <w:r w:rsidRPr="00630DBA">
        <w:rPr>
          <w:rFonts w:ascii="Book Antiqua" w:hAnsi="Book Antiqua" w:cs="Times New Roman"/>
        </w:rPr>
        <w:t>i</w:t>
      </w:r>
      <w:r w:rsidR="00985493" w:rsidRPr="00630DBA">
        <w:rPr>
          <w:rFonts w:ascii="Book Antiqua" w:hAnsi="Book Antiqua" w:cs="Times New Roman"/>
        </w:rPr>
        <w:t xml:space="preserve"> disertační</w:t>
      </w:r>
      <w:r w:rsidR="006E1173" w:rsidRPr="00630DBA">
        <w:rPr>
          <w:rFonts w:ascii="Book Antiqua" w:hAnsi="Book Antiqua" w:cs="Times New Roman"/>
        </w:rPr>
        <w:t>ch</w:t>
      </w:r>
      <w:r w:rsidR="00985493" w:rsidRPr="00630DBA">
        <w:rPr>
          <w:rFonts w:ascii="Book Antiqua" w:hAnsi="Book Antiqua" w:cs="Times New Roman"/>
        </w:rPr>
        <w:t xml:space="preserve"> </w:t>
      </w:r>
      <w:r w:rsidR="006E1173" w:rsidRPr="00630DBA">
        <w:rPr>
          <w:rFonts w:ascii="Book Antiqua" w:hAnsi="Book Antiqua" w:cs="Times New Roman"/>
        </w:rPr>
        <w:t>pracích</w:t>
      </w:r>
      <w:r w:rsidRPr="00630DBA">
        <w:rPr>
          <w:rFonts w:ascii="Book Antiqua" w:hAnsi="Book Antiqua" w:cs="Times New Roman"/>
        </w:rPr>
        <w:t xml:space="preserve">. Tématika </w:t>
      </w:r>
      <w:r w:rsidR="006E1173" w:rsidRPr="00630DBA">
        <w:rPr>
          <w:rFonts w:ascii="Book Antiqua" w:hAnsi="Book Antiqua" w:cs="Times New Roman"/>
        </w:rPr>
        <w:t xml:space="preserve">tohoto </w:t>
      </w:r>
      <w:proofErr w:type="spellStart"/>
      <w:r w:rsidR="001C0E00" w:rsidRPr="00630DBA">
        <w:rPr>
          <w:rFonts w:ascii="Book Antiqua" w:hAnsi="Book Antiqua" w:cs="Times New Roman"/>
        </w:rPr>
        <w:t>webináře</w:t>
      </w:r>
      <w:proofErr w:type="spellEnd"/>
      <w:r w:rsidR="001C0E00" w:rsidRPr="00630DBA">
        <w:rPr>
          <w:rFonts w:ascii="Book Antiqua" w:hAnsi="Book Antiqua" w:cs="Times New Roman"/>
        </w:rPr>
        <w:t xml:space="preserve"> </w:t>
      </w:r>
      <w:r w:rsidRPr="00630DBA">
        <w:rPr>
          <w:rFonts w:ascii="Book Antiqua" w:hAnsi="Book Antiqua" w:cs="Times New Roman"/>
        </w:rPr>
        <w:t xml:space="preserve">se úzce zaměřuje na </w:t>
      </w:r>
      <w:r w:rsidRPr="008456CF">
        <w:rPr>
          <w:rFonts w:ascii="Book Antiqua" w:hAnsi="Book Antiqua" w:cs="Times New Roman"/>
          <w:b/>
        </w:rPr>
        <w:t xml:space="preserve">krizový management </w:t>
      </w:r>
      <w:r w:rsidRPr="00630DBA">
        <w:rPr>
          <w:rFonts w:ascii="Book Antiqua" w:hAnsi="Book Antiqua" w:cs="Times New Roman"/>
        </w:rPr>
        <w:t xml:space="preserve">a navazuje na studijní moduly </w:t>
      </w:r>
      <w:r w:rsidRPr="00630DBA">
        <w:rPr>
          <w:rFonts w:ascii="Book Antiqua" w:hAnsi="Book Antiqua" w:cs="Times New Roman"/>
          <w:i/>
        </w:rPr>
        <w:t>Rekonstrukce identity</w:t>
      </w:r>
      <w:r w:rsidRPr="00630DBA">
        <w:rPr>
          <w:rFonts w:ascii="Book Antiqua" w:hAnsi="Book Antiqua" w:cs="Times New Roman"/>
        </w:rPr>
        <w:t xml:space="preserve"> a modul studia </w:t>
      </w:r>
      <w:r w:rsidRPr="00630DBA">
        <w:rPr>
          <w:rFonts w:ascii="Book Antiqua" w:hAnsi="Book Antiqua" w:cs="Times New Roman"/>
          <w:b/>
        </w:rPr>
        <w:t>MBA</w:t>
      </w:r>
      <w:r w:rsidRPr="00630DBA">
        <w:rPr>
          <w:rFonts w:ascii="Book Antiqua" w:hAnsi="Book Antiqua" w:cs="Times New Roman"/>
          <w:i/>
        </w:rPr>
        <w:t xml:space="preserve"> Pozitivní psychologie v řízení lidí</w:t>
      </w:r>
      <w:r w:rsidRPr="00630DBA">
        <w:rPr>
          <w:rFonts w:ascii="Book Antiqua" w:hAnsi="Book Antiqua" w:cs="Times New Roman"/>
        </w:rPr>
        <w:t>.</w:t>
      </w:r>
    </w:p>
    <w:p w:rsidR="00563FD7" w:rsidRPr="00630DBA" w:rsidRDefault="00563FD7">
      <w:pPr>
        <w:rPr>
          <w:rFonts w:ascii="Book Antiqua" w:hAnsi="Book Antiqua" w:cs="Times New Roman"/>
        </w:rPr>
      </w:pPr>
    </w:p>
    <w:p w:rsidR="002F18ED" w:rsidRDefault="002F18ED" w:rsidP="002F18ED">
      <w:pPr>
        <w:jc w:val="left"/>
        <w:rPr>
          <w:rFonts w:ascii="Book Antiqua" w:hAnsi="Book Antiqua" w:cs="Times New Roman"/>
          <w:b/>
          <w:color w:val="C45911" w:themeColor="accent2" w:themeShade="BF"/>
          <w:sz w:val="28"/>
          <w:szCs w:val="32"/>
        </w:rPr>
      </w:pPr>
    </w:p>
    <w:p w:rsidR="00563FD7" w:rsidRPr="002F18ED" w:rsidRDefault="00563FD7" w:rsidP="002F18ED">
      <w:pPr>
        <w:jc w:val="left"/>
        <w:rPr>
          <w:rFonts w:ascii="Book Antiqua" w:hAnsi="Book Antiqua" w:cs="Times New Roman"/>
          <w:b/>
          <w:color w:val="C45911" w:themeColor="accent2" w:themeShade="BF"/>
          <w:sz w:val="28"/>
          <w:szCs w:val="32"/>
        </w:rPr>
      </w:pPr>
      <w:r w:rsidRPr="002F18ED">
        <w:rPr>
          <w:rFonts w:ascii="Book Antiqua" w:hAnsi="Book Antiqua" w:cs="Times New Roman"/>
          <w:b/>
          <w:color w:val="C45911" w:themeColor="accent2" w:themeShade="BF"/>
          <w:sz w:val="28"/>
          <w:szCs w:val="32"/>
        </w:rPr>
        <w:t>Význam a vymezení pojmu</w:t>
      </w:r>
      <w:r w:rsidR="002F18ED">
        <w:rPr>
          <w:rFonts w:ascii="Book Antiqua" w:hAnsi="Book Antiqua" w:cs="Times New Roman"/>
          <w:b/>
          <w:color w:val="C45911" w:themeColor="accent2" w:themeShade="BF"/>
          <w:sz w:val="28"/>
          <w:szCs w:val="32"/>
        </w:rPr>
        <w:t xml:space="preserve"> krize</w:t>
      </w:r>
      <w:r w:rsidRPr="002F18ED">
        <w:rPr>
          <w:rFonts w:ascii="Book Antiqua" w:hAnsi="Book Antiqua" w:cs="Times New Roman"/>
          <w:b/>
          <w:color w:val="C45911" w:themeColor="accent2" w:themeShade="BF"/>
          <w:sz w:val="28"/>
          <w:szCs w:val="32"/>
        </w:rPr>
        <w:t xml:space="preserve"> (</w:t>
      </w:r>
      <w:r w:rsidR="000726D3" w:rsidRPr="002F18ED">
        <w:rPr>
          <w:rFonts w:ascii="Book Antiqua" w:hAnsi="Book Antiqua" w:cs="Times New Roman"/>
          <w:b/>
          <w:color w:val="C45911" w:themeColor="accent2" w:themeShade="BF"/>
          <w:sz w:val="28"/>
          <w:szCs w:val="32"/>
        </w:rPr>
        <w:t>7</w:t>
      </w:r>
      <w:r w:rsidRPr="002F18ED">
        <w:rPr>
          <w:rFonts w:ascii="Book Antiqua" w:hAnsi="Book Antiqua" w:cs="Times New Roman"/>
          <w:b/>
          <w:color w:val="C45911" w:themeColor="accent2" w:themeShade="BF"/>
          <w:sz w:val="28"/>
          <w:szCs w:val="32"/>
        </w:rPr>
        <w:t>:</w:t>
      </w:r>
      <w:r w:rsidR="000726D3" w:rsidRPr="002F18ED">
        <w:rPr>
          <w:rFonts w:ascii="Book Antiqua" w:hAnsi="Book Antiqua" w:cs="Times New Roman"/>
          <w:b/>
          <w:color w:val="C45911" w:themeColor="accent2" w:themeShade="BF"/>
          <w:sz w:val="28"/>
          <w:szCs w:val="32"/>
        </w:rPr>
        <w:t>40</w:t>
      </w:r>
      <w:r w:rsidRPr="002F18ED">
        <w:rPr>
          <w:rFonts w:ascii="Book Antiqua" w:hAnsi="Book Antiqua" w:cs="Times New Roman"/>
          <w:b/>
          <w:color w:val="C45911" w:themeColor="accent2" w:themeShade="BF"/>
          <w:sz w:val="28"/>
          <w:szCs w:val="32"/>
        </w:rPr>
        <w:t>)</w:t>
      </w:r>
    </w:p>
    <w:p w:rsidR="00563FD7" w:rsidRPr="00630DBA" w:rsidRDefault="00563FD7">
      <w:pPr>
        <w:rPr>
          <w:rFonts w:ascii="Book Antiqua" w:hAnsi="Book Antiqua" w:cs="Times New Roman"/>
        </w:rPr>
      </w:pPr>
    </w:p>
    <w:p w:rsidR="00985493" w:rsidRPr="002F18ED" w:rsidRDefault="00563FD7" w:rsidP="002F18ED">
      <w:pPr>
        <w:pStyle w:val="Odstavecseseznamem"/>
        <w:numPr>
          <w:ilvl w:val="0"/>
          <w:numId w:val="22"/>
        </w:numPr>
        <w:ind w:left="357" w:hanging="357"/>
        <w:jc w:val="left"/>
        <w:rPr>
          <w:rFonts w:ascii="Book Antiqua" w:hAnsi="Book Antiqua" w:cs="Times New Roman"/>
          <w:color w:val="C45911" w:themeColor="accent2" w:themeShade="BF"/>
          <w:sz w:val="28"/>
          <w:szCs w:val="32"/>
        </w:rPr>
      </w:pPr>
      <w:r w:rsidRPr="002F18ED">
        <w:rPr>
          <w:rFonts w:ascii="Book Antiqua" w:hAnsi="Book Antiqua" w:cs="Times New Roman"/>
          <w:color w:val="C45911" w:themeColor="accent2" w:themeShade="BF"/>
          <w:sz w:val="28"/>
          <w:szCs w:val="32"/>
        </w:rPr>
        <w:t>Psychologické hledisko</w:t>
      </w:r>
      <w:r w:rsidR="00D62548" w:rsidRPr="002F18ED">
        <w:rPr>
          <w:rFonts w:ascii="Book Antiqua" w:hAnsi="Book Antiqua" w:cs="Times New Roman"/>
          <w:color w:val="C45911" w:themeColor="accent2" w:themeShade="BF"/>
          <w:sz w:val="28"/>
          <w:szCs w:val="32"/>
        </w:rPr>
        <w:t xml:space="preserve"> (</w:t>
      </w:r>
      <w:r w:rsidR="000726D3" w:rsidRPr="002F18ED">
        <w:rPr>
          <w:rFonts w:ascii="Book Antiqua" w:hAnsi="Book Antiqua" w:cs="Times New Roman"/>
          <w:color w:val="C45911" w:themeColor="accent2" w:themeShade="BF"/>
          <w:sz w:val="28"/>
          <w:szCs w:val="32"/>
        </w:rPr>
        <w:t>10</w:t>
      </w:r>
      <w:r w:rsidR="00D62548" w:rsidRPr="002F18ED">
        <w:rPr>
          <w:rFonts w:ascii="Book Antiqua" w:hAnsi="Book Antiqua" w:cs="Times New Roman"/>
          <w:color w:val="C45911" w:themeColor="accent2" w:themeShade="BF"/>
          <w:sz w:val="28"/>
          <w:szCs w:val="32"/>
        </w:rPr>
        <w:t>:</w:t>
      </w:r>
      <w:r w:rsidR="000726D3" w:rsidRPr="002F18ED">
        <w:rPr>
          <w:rFonts w:ascii="Book Antiqua" w:hAnsi="Book Antiqua" w:cs="Times New Roman"/>
          <w:color w:val="C45911" w:themeColor="accent2" w:themeShade="BF"/>
          <w:sz w:val="28"/>
          <w:szCs w:val="32"/>
        </w:rPr>
        <w:t>58</w:t>
      </w:r>
      <w:r w:rsidR="00D62548" w:rsidRPr="002F18ED">
        <w:rPr>
          <w:rFonts w:ascii="Book Antiqua" w:hAnsi="Book Antiqua" w:cs="Times New Roman"/>
          <w:color w:val="C45911" w:themeColor="accent2" w:themeShade="BF"/>
          <w:sz w:val="28"/>
          <w:szCs w:val="32"/>
        </w:rPr>
        <w:t>)</w:t>
      </w:r>
    </w:p>
    <w:p w:rsidR="00985493" w:rsidRPr="00630DBA" w:rsidRDefault="00985493" w:rsidP="00985493">
      <w:pPr>
        <w:pStyle w:val="Odstavecseseznamem"/>
        <w:rPr>
          <w:rFonts w:ascii="Book Antiqua" w:hAnsi="Book Antiqua" w:cs="Times New Roman"/>
        </w:rPr>
      </w:pPr>
    </w:p>
    <w:p w:rsidR="003D09AC" w:rsidRPr="00630DBA" w:rsidRDefault="001C0E00" w:rsidP="00B65674">
      <w:pPr>
        <w:rPr>
          <w:rFonts w:ascii="Book Antiqua" w:hAnsi="Book Antiqua" w:cs="Times New Roman"/>
        </w:rPr>
      </w:pPr>
      <w:r w:rsidRPr="00630DBA">
        <w:rPr>
          <w:rFonts w:ascii="Book Antiqua" w:hAnsi="Book Antiqua" w:cs="Times New Roman"/>
        </w:rPr>
        <w:t xml:space="preserve">Zpočátku je třeba si uvědomit, jaký dopad může mít krizová situace na psychiku člověka. </w:t>
      </w:r>
      <w:r w:rsidR="00FF4542" w:rsidRPr="00630DBA">
        <w:rPr>
          <w:rFonts w:ascii="Book Antiqua" w:hAnsi="Book Antiqua" w:cs="Times New Roman"/>
        </w:rPr>
        <w:t xml:space="preserve">Pojem </w:t>
      </w:r>
      <w:r w:rsidRPr="00630DBA">
        <w:rPr>
          <w:rFonts w:ascii="Book Antiqua" w:hAnsi="Book Antiqua" w:cs="Times New Roman"/>
          <w:b/>
          <w:iCs/>
        </w:rPr>
        <w:t>k</w:t>
      </w:r>
      <w:r w:rsidR="00FF4542" w:rsidRPr="00630DBA">
        <w:rPr>
          <w:rFonts w:ascii="Book Antiqua" w:hAnsi="Book Antiqua" w:cs="Times New Roman"/>
          <w:b/>
          <w:iCs/>
        </w:rPr>
        <w:t>rize</w:t>
      </w:r>
      <w:r w:rsidR="00FF4542" w:rsidRPr="00630DBA">
        <w:rPr>
          <w:rFonts w:ascii="Book Antiqua" w:hAnsi="Book Antiqua" w:cs="Times New Roman"/>
        </w:rPr>
        <w:t xml:space="preserve"> má psychologický vliv</w:t>
      </w:r>
      <w:r w:rsidR="00985493" w:rsidRPr="00630DBA">
        <w:rPr>
          <w:rFonts w:ascii="Book Antiqua" w:hAnsi="Book Antiqua" w:cs="Times New Roman"/>
        </w:rPr>
        <w:t xml:space="preserve"> především na jedince a jeho identitu</w:t>
      </w:r>
      <w:r w:rsidR="006D3C47" w:rsidRPr="00630DBA">
        <w:rPr>
          <w:rFonts w:ascii="Book Antiqua" w:hAnsi="Book Antiqua" w:cs="Times New Roman"/>
        </w:rPr>
        <w:t>, což může mít za následek i vliv na role, které daný jedinec zastává.</w:t>
      </w:r>
      <w:r w:rsidR="00B65674" w:rsidRPr="00630DBA">
        <w:rPr>
          <w:rFonts w:ascii="Book Antiqua" w:hAnsi="Book Antiqua" w:cs="Times New Roman"/>
        </w:rPr>
        <w:t xml:space="preserve"> </w:t>
      </w:r>
      <w:r w:rsidR="003D09AC" w:rsidRPr="00630DBA">
        <w:rPr>
          <w:rFonts w:ascii="Book Antiqua" w:hAnsi="Book Antiqua" w:cs="Times New Roman"/>
        </w:rPr>
        <w:t>Z psychologického hlediska má kriz</w:t>
      </w:r>
      <w:r w:rsidRPr="00630DBA">
        <w:rPr>
          <w:rFonts w:ascii="Book Antiqua" w:hAnsi="Book Antiqua" w:cs="Times New Roman"/>
        </w:rPr>
        <w:t>ová situace</w:t>
      </w:r>
      <w:r w:rsidR="003D09AC" w:rsidRPr="00630DBA">
        <w:rPr>
          <w:rFonts w:ascii="Book Antiqua" w:hAnsi="Book Antiqua" w:cs="Times New Roman"/>
        </w:rPr>
        <w:t xml:space="preserve"> 4 st</w:t>
      </w:r>
      <w:r w:rsidRPr="00630DBA">
        <w:rPr>
          <w:rFonts w:ascii="Book Antiqua" w:hAnsi="Book Antiqua" w:cs="Times New Roman"/>
        </w:rPr>
        <w:t>á</w:t>
      </w:r>
      <w:r w:rsidR="003D09AC" w:rsidRPr="00630DBA">
        <w:rPr>
          <w:rFonts w:ascii="Book Antiqua" w:hAnsi="Book Antiqua" w:cs="Times New Roman"/>
        </w:rPr>
        <w:t>dia odstupňované p</w:t>
      </w:r>
      <w:r w:rsidR="006C14EB" w:rsidRPr="00630DBA">
        <w:rPr>
          <w:rFonts w:ascii="Book Antiqua" w:hAnsi="Book Antiqua" w:cs="Times New Roman"/>
        </w:rPr>
        <w:t xml:space="preserve">odle </w:t>
      </w:r>
      <w:r w:rsidR="003D09AC" w:rsidRPr="00630DBA">
        <w:rPr>
          <w:rFonts w:ascii="Book Antiqua" w:hAnsi="Book Antiqua" w:cs="Times New Roman"/>
        </w:rPr>
        <w:t>m</w:t>
      </w:r>
      <w:r w:rsidR="006C14EB" w:rsidRPr="00630DBA">
        <w:rPr>
          <w:rFonts w:ascii="Book Antiqua" w:hAnsi="Book Antiqua" w:cs="Times New Roman"/>
        </w:rPr>
        <w:t>ír</w:t>
      </w:r>
      <w:r w:rsidR="003D09AC" w:rsidRPr="00630DBA">
        <w:rPr>
          <w:rFonts w:ascii="Book Antiqua" w:hAnsi="Book Antiqua" w:cs="Times New Roman"/>
        </w:rPr>
        <w:t>y</w:t>
      </w:r>
      <w:r w:rsidR="006C14EB" w:rsidRPr="00630DBA">
        <w:rPr>
          <w:rFonts w:ascii="Book Antiqua" w:hAnsi="Book Antiqua" w:cs="Times New Roman"/>
        </w:rPr>
        <w:t xml:space="preserve"> vlivu a dopadu na konkrétního jedince</w:t>
      </w:r>
      <w:r w:rsidR="003D09AC" w:rsidRPr="00630DBA">
        <w:rPr>
          <w:rFonts w:ascii="Book Antiqua" w:hAnsi="Book Antiqua" w:cs="Times New Roman"/>
        </w:rPr>
        <w:t>:</w:t>
      </w:r>
    </w:p>
    <w:p w:rsidR="003D09AC" w:rsidRPr="00630DBA" w:rsidRDefault="003D09AC" w:rsidP="003D09AC">
      <w:pPr>
        <w:rPr>
          <w:rFonts w:ascii="Book Antiqua" w:hAnsi="Book Antiqua" w:cs="Times New Roman"/>
        </w:rPr>
      </w:pPr>
    </w:p>
    <w:p w:rsidR="003D09AC" w:rsidRPr="00630DBA" w:rsidRDefault="00B65674" w:rsidP="00630DBA">
      <w:pPr>
        <w:pStyle w:val="Odstavecseseznamem"/>
        <w:numPr>
          <w:ilvl w:val="0"/>
          <w:numId w:val="21"/>
        </w:numPr>
        <w:rPr>
          <w:rFonts w:ascii="Book Antiqua" w:hAnsi="Book Antiqua" w:cs="Times New Roman"/>
          <w:b/>
          <w:color w:val="000000" w:themeColor="text1"/>
        </w:rPr>
      </w:pPr>
      <w:r w:rsidRPr="00630DBA">
        <w:rPr>
          <w:rFonts w:ascii="Book Antiqua" w:hAnsi="Book Antiqua" w:cs="Times New Roman"/>
          <w:b/>
          <w:color w:val="000000" w:themeColor="text1"/>
        </w:rPr>
        <w:t xml:space="preserve">1. </w:t>
      </w:r>
      <w:r w:rsidR="00A32F61">
        <w:rPr>
          <w:rFonts w:ascii="Book Antiqua" w:hAnsi="Book Antiqua" w:cs="Times New Roman"/>
          <w:b/>
          <w:color w:val="000000" w:themeColor="text1"/>
        </w:rPr>
        <w:t>s</w:t>
      </w:r>
      <w:r w:rsidR="003D09AC" w:rsidRPr="00630DBA">
        <w:rPr>
          <w:rFonts w:ascii="Book Antiqua" w:hAnsi="Book Antiqua" w:cs="Times New Roman"/>
          <w:b/>
          <w:color w:val="000000" w:themeColor="text1"/>
        </w:rPr>
        <w:t>t</w:t>
      </w:r>
      <w:r w:rsidR="00726991" w:rsidRPr="00630DBA">
        <w:rPr>
          <w:rFonts w:ascii="Book Antiqua" w:hAnsi="Book Antiqua" w:cs="Times New Roman"/>
          <w:b/>
          <w:color w:val="000000" w:themeColor="text1"/>
        </w:rPr>
        <w:t>á</w:t>
      </w:r>
      <w:r w:rsidR="003D09AC" w:rsidRPr="00630DBA">
        <w:rPr>
          <w:rFonts w:ascii="Book Antiqua" w:hAnsi="Book Antiqua" w:cs="Times New Roman"/>
          <w:b/>
          <w:color w:val="000000" w:themeColor="text1"/>
        </w:rPr>
        <w:t>dium</w:t>
      </w:r>
    </w:p>
    <w:p w:rsidR="003D09AC" w:rsidRPr="00630DBA" w:rsidRDefault="003D09AC" w:rsidP="003D09AC">
      <w:pPr>
        <w:rPr>
          <w:rFonts w:ascii="Book Antiqua" w:hAnsi="Book Antiqua" w:cs="Times New Roman"/>
        </w:rPr>
      </w:pPr>
    </w:p>
    <w:p w:rsidR="007C1D29" w:rsidRPr="00630DBA" w:rsidRDefault="001C0E00" w:rsidP="00630DBA">
      <w:pPr>
        <w:ind w:left="708"/>
        <w:rPr>
          <w:rFonts w:ascii="Book Antiqua" w:hAnsi="Book Antiqua" w:cs="Times New Roman"/>
        </w:rPr>
      </w:pPr>
      <w:r w:rsidRPr="00630DBA">
        <w:rPr>
          <w:rFonts w:ascii="Book Antiqua" w:hAnsi="Book Antiqua" w:cs="Times New Roman"/>
        </w:rPr>
        <w:t>První stadium nastává v</w:t>
      </w:r>
      <w:r w:rsidR="003D09AC" w:rsidRPr="00630DBA">
        <w:rPr>
          <w:rFonts w:ascii="Book Antiqua" w:hAnsi="Book Antiqua" w:cs="Times New Roman"/>
        </w:rPr>
        <w:t> případě, že se jedinec dost</w:t>
      </w:r>
      <w:r w:rsidRPr="00630DBA">
        <w:rPr>
          <w:rFonts w:ascii="Book Antiqua" w:hAnsi="Book Antiqua" w:cs="Times New Roman"/>
        </w:rPr>
        <w:t>ane</w:t>
      </w:r>
      <w:r w:rsidR="003D09AC" w:rsidRPr="00630DBA">
        <w:rPr>
          <w:rFonts w:ascii="Book Antiqua" w:hAnsi="Book Antiqua" w:cs="Times New Roman"/>
        </w:rPr>
        <w:t xml:space="preserve"> do </w:t>
      </w:r>
      <w:r w:rsidRPr="00630DBA">
        <w:rPr>
          <w:rFonts w:ascii="Book Antiqua" w:hAnsi="Book Antiqua" w:cs="Times New Roman"/>
        </w:rPr>
        <w:t xml:space="preserve">pro něj </w:t>
      </w:r>
      <w:r w:rsidR="003D09AC" w:rsidRPr="00630DBA">
        <w:rPr>
          <w:rFonts w:ascii="Book Antiqua" w:hAnsi="Book Antiqua" w:cs="Times New Roman"/>
        </w:rPr>
        <w:t xml:space="preserve">nepříjemné situace, na kterou není schopen </w:t>
      </w:r>
      <w:r w:rsidRPr="00630DBA">
        <w:rPr>
          <w:rFonts w:ascii="Book Antiqua" w:hAnsi="Book Antiqua" w:cs="Times New Roman"/>
        </w:rPr>
        <w:t xml:space="preserve">adekvátně </w:t>
      </w:r>
      <w:r w:rsidR="003D09AC" w:rsidRPr="00630DBA">
        <w:rPr>
          <w:rFonts w:ascii="Book Antiqua" w:hAnsi="Book Antiqua" w:cs="Times New Roman"/>
        </w:rPr>
        <w:t>reago</w:t>
      </w:r>
      <w:r w:rsidR="00605E02">
        <w:rPr>
          <w:rFonts w:ascii="Book Antiqua" w:hAnsi="Book Antiqua" w:cs="Times New Roman"/>
        </w:rPr>
        <w:t>vat dostatečně vědomým způsobem. Jedinec</w:t>
      </w:r>
      <w:r w:rsidR="003D09AC" w:rsidRPr="00630DBA">
        <w:rPr>
          <w:rFonts w:ascii="Book Antiqua" w:hAnsi="Book Antiqua" w:cs="Times New Roman"/>
        </w:rPr>
        <w:t xml:space="preserve"> má tendenci se intuitivně vracet do původního stavu</w:t>
      </w:r>
      <w:r w:rsidRPr="00630DBA">
        <w:rPr>
          <w:rFonts w:ascii="Book Antiqua" w:hAnsi="Book Antiqua" w:cs="Times New Roman"/>
        </w:rPr>
        <w:t xml:space="preserve"> a zastávat původní postupy či procesy</w:t>
      </w:r>
      <w:r w:rsidR="00A0185B" w:rsidRPr="00630DBA">
        <w:rPr>
          <w:rFonts w:ascii="Book Antiqua" w:hAnsi="Book Antiqua" w:cs="Times New Roman"/>
        </w:rPr>
        <w:t xml:space="preserve">, protože </w:t>
      </w:r>
      <w:r w:rsidRPr="00630DBA">
        <w:rPr>
          <w:rFonts w:ascii="Book Antiqua" w:hAnsi="Book Antiqua" w:cs="Times New Roman"/>
        </w:rPr>
        <w:t xml:space="preserve">ty </w:t>
      </w:r>
      <w:r w:rsidR="00A0185B" w:rsidRPr="00630DBA">
        <w:rPr>
          <w:rFonts w:ascii="Book Antiqua" w:hAnsi="Book Antiqua" w:cs="Times New Roman"/>
        </w:rPr>
        <w:t>představoval</w:t>
      </w:r>
      <w:r w:rsidRPr="00630DBA">
        <w:rPr>
          <w:rFonts w:ascii="Book Antiqua" w:hAnsi="Book Antiqua" w:cs="Times New Roman"/>
        </w:rPr>
        <w:t>y</w:t>
      </w:r>
      <w:r w:rsidR="00A0185B" w:rsidRPr="00630DBA">
        <w:rPr>
          <w:rFonts w:ascii="Book Antiqua" w:hAnsi="Book Antiqua" w:cs="Times New Roman"/>
        </w:rPr>
        <w:t xml:space="preserve"> komfortní zónu</w:t>
      </w:r>
      <w:r w:rsidR="007C1D29" w:rsidRPr="00630DBA">
        <w:rPr>
          <w:rFonts w:ascii="Book Antiqua" w:hAnsi="Book Antiqua" w:cs="Times New Roman"/>
        </w:rPr>
        <w:t xml:space="preserve">. V komfortní zóně se člověk cítí bezpečně. Je to pro něj známá a předvídatelná zóna ve srovnání s novou, méně příjemnou či nekomfortní situací. </w:t>
      </w:r>
    </w:p>
    <w:p w:rsidR="001C0E00" w:rsidRPr="00630DBA" w:rsidRDefault="001C0E00" w:rsidP="00630DBA">
      <w:pPr>
        <w:ind w:left="708"/>
        <w:rPr>
          <w:rFonts w:ascii="Book Antiqua" w:hAnsi="Book Antiqua" w:cs="Times New Roman"/>
        </w:rPr>
      </w:pPr>
      <w:r w:rsidRPr="00630DBA">
        <w:rPr>
          <w:rFonts w:ascii="Book Antiqua" w:hAnsi="Book Antiqua" w:cs="Times New Roman"/>
        </w:rPr>
        <w:t xml:space="preserve"> </w:t>
      </w:r>
    </w:p>
    <w:p w:rsidR="003D09AC" w:rsidRPr="00630DBA" w:rsidRDefault="001C0E00" w:rsidP="00630DBA">
      <w:pPr>
        <w:ind w:left="708"/>
        <w:rPr>
          <w:rFonts w:ascii="Book Antiqua" w:hAnsi="Book Antiqua" w:cs="Times New Roman"/>
        </w:rPr>
      </w:pPr>
      <w:r w:rsidRPr="00630DBA">
        <w:rPr>
          <w:rFonts w:ascii="Book Antiqua" w:hAnsi="Book Antiqua" w:cs="Times New Roman"/>
        </w:rPr>
        <w:t>Pokud toto stadium přetrvává, nastává 2. stadium.</w:t>
      </w:r>
    </w:p>
    <w:p w:rsidR="005165DA" w:rsidRPr="00630DBA" w:rsidRDefault="005165DA" w:rsidP="003D09AC">
      <w:pPr>
        <w:rPr>
          <w:rFonts w:ascii="Book Antiqua" w:hAnsi="Book Antiqua" w:cs="Times New Roman"/>
        </w:rPr>
      </w:pPr>
    </w:p>
    <w:p w:rsidR="005165DA" w:rsidRPr="00630DBA" w:rsidRDefault="00B65674" w:rsidP="00B65674">
      <w:pPr>
        <w:pStyle w:val="Odstavecseseznamem"/>
        <w:numPr>
          <w:ilvl w:val="0"/>
          <w:numId w:val="13"/>
        </w:numPr>
        <w:rPr>
          <w:rFonts w:ascii="Book Antiqua" w:hAnsi="Book Antiqua" w:cs="Times New Roman"/>
          <w:b/>
          <w:color w:val="000000" w:themeColor="text1"/>
        </w:rPr>
      </w:pPr>
      <w:r w:rsidRPr="00630DBA">
        <w:rPr>
          <w:rFonts w:ascii="Book Antiqua" w:hAnsi="Book Antiqua" w:cs="Times New Roman"/>
          <w:b/>
          <w:color w:val="000000" w:themeColor="text1"/>
        </w:rPr>
        <w:t xml:space="preserve">2. </w:t>
      </w:r>
      <w:r w:rsidR="00A32F61">
        <w:rPr>
          <w:rFonts w:ascii="Book Antiqua" w:hAnsi="Book Antiqua" w:cs="Times New Roman"/>
          <w:b/>
          <w:color w:val="000000" w:themeColor="text1"/>
        </w:rPr>
        <w:t>s</w:t>
      </w:r>
      <w:r w:rsidR="005165DA" w:rsidRPr="00630DBA">
        <w:rPr>
          <w:rFonts w:ascii="Book Antiqua" w:hAnsi="Book Antiqua" w:cs="Times New Roman"/>
          <w:b/>
          <w:color w:val="000000" w:themeColor="text1"/>
        </w:rPr>
        <w:t>t</w:t>
      </w:r>
      <w:r w:rsidR="00726991" w:rsidRPr="00630DBA">
        <w:rPr>
          <w:rFonts w:ascii="Book Antiqua" w:hAnsi="Book Antiqua" w:cs="Times New Roman"/>
          <w:b/>
          <w:color w:val="000000" w:themeColor="text1"/>
        </w:rPr>
        <w:t>á</w:t>
      </w:r>
      <w:r w:rsidR="005165DA" w:rsidRPr="00630DBA">
        <w:rPr>
          <w:rFonts w:ascii="Book Antiqua" w:hAnsi="Book Antiqua" w:cs="Times New Roman"/>
          <w:b/>
          <w:color w:val="000000" w:themeColor="text1"/>
        </w:rPr>
        <w:t>dium</w:t>
      </w:r>
    </w:p>
    <w:p w:rsidR="005165DA" w:rsidRPr="00630DBA" w:rsidRDefault="005165DA" w:rsidP="005165DA">
      <w:pPr>
        <w:rPr>
          <w:rFonts w:ascii="Book Antiqua" w:hAnsi="Book Antiqua" w:cs="Times New Roman"/>
          <w:color w:val="4472C4" w:themeColor="accent1"/>
          <w:u w:val="single"/>
        </w:rPr>
      </w:pPr>
    </w:p>
    <w:p w:rsidR="002F18ED" w:rsidRDefault="005165DA" w:rsidP="002F18ED">
      <w:pPr>
        <w:ind w:left="708"/>
        <w:rPr>
          <w:rFonts w:ascii="Book Antiqua" w:hAnsi="Book Antiqua" w:cs="Times New Roman"/>
          <w:color w:val="000000" w:themeColor="text1"/>
        </w:rPr>
      </w:pPr>
      <w:r w:rsidRPr="00630DBA">
        <w:rPr>
          <w:rFonts w:ascii="Book Antiqua" w:hAnsi="Book Antiqua" w:cs="Times New Roman"/>
          <w:color w:val="000000" w:themeColor="text1"/>
        </w:rPr>
        <w:t xml:space="preserve">Déletrvající nepříjemné pocity vyvolané krizí mají za následek vzdálení </w:t>
      </w:r>
      <w:r w:rsidR="001C0E00" w:rsidRPr="00630DBA">
        <w:rPr>
          <w:rFonts w:ascii="Book Antiqua" w:hAnsi="Book Antiqua" w:cs="Times New Roman"/>
          <w:color w:val="000000" w:themeColor="text1"/>
        </w:rPr>
        <w:t xml:space="preserve">jedince </w:t>
      </w:r>
      <w:r w:rsidRPr="00630DBA">
        <w:rPr>
          <w:rFonts w:ascii="Book Antiqua" w:hAnsi="Book Antiqua" w:cs="Times New Roman"/>
          <w:color w:val="000000" w:themeColor="text1"/>
        </w:rPr>
        <w:t xml:space="preserve">od </w:t>
      </w:r>
      <w:r w:rsidR="001C0E00" w:rsidRPr="001F0C9B">
        <w:rPr>
          <w:rFonts w:ascii="Book Antiqua" w:hAnsi="Book Antiqua" w:cs="Times New Roman"/>
          <w:color w:val="000000" w:themeColor="text1"/>
        </w:rPr>
        <w:t>„</w:t>
      </w:r>
      <w:r w:rsidRPr="001F0C9B">
        <w:rPr>
          <w:rFonts w:ascii="Book Antiqua" w:hAnsi="Book Antiqua" w:cs="Times New Roman"/>
          <w:iCs/>
          <w:color w:val="000000" w:themeColor="text1"/>
        </w:rPr>
        <w:t>sebe samotného</w:t>
      </w:r>
      <w:r w:rsidR="001C0E00" w:rsidRPr="001F0C9B">
        <w:rPr>
          <w:rFonts w:ascii="Book Antiqua" w:hAnsi="Book Antiqua" w:cs="Times New Roman"/>
          <w:color w:val="000000" w:themeColor="text1"/>
        </w:rPr>
        <w:t>“</w:t>
      </w:r>
      <w:r w:rsidRPr="001F0C9B">
        <w:rPr>
          <w:rFonts w:ascii="Book Antiqua" w:hAnsi="Book Antiqua" w:cs="Times New Roman"/>
          <w:color w:val="000000" w:themeColor="text1"/>
        </w:rPr>
        <w:t xml:space="preserve"> </w:t>
      </w:r>
      <w:r w:rsidRPr="00630DBA">
        <w:rPr>
          <w:rFonts w:ascii="Book Antiqua" w:hAnsi="Book Antiqua" w:cs="Times New Roman"/>
          <w:color w:val="000000" w:themeColor="text1"/>
        </w:rPr>
        <w:t>a tím i sn</w:t>
      </w:r>
      <w:r w:rsidR="00EF1D53" w:rsidRPr="00630DBA">
        <w:rPr>
          <w:rFonts w:ascii="Book Antiqua" w:hAnsi="Book Antiqua" w:cs="Times New Roman"/>
          <w:color w:val="000000" w:themeColor="text1"/>
        </w:rPr>
        <w:t>ižující se</w:t>
      </w:r>
      <w:r w:rsidRPr="00630DBA">
        <w:rPr>
          <w:rFonts w:ascii="Book Antiqua" w:hAnsi="Book Antiqua" w:cs="Times New Roman"/>
          <w:color w:val="000000" w:themeColor="text1"/>
        </w:rPr>
        <w:t xml:space="preserve"> schopnost</w:t>
      </w:r>
      <w:r w:rsidR="00EF1D53" w:rsidRPr="00630DBA">
        <w:rPr>
          <w:rFonts w:ascii="Book Antiqua" w:hAnsi="Book Antiqua" w:cs="Times New Roman"/>
          <w:color w:val="000000" w:themeColor="text1"/>
        </w:rPr>
        <w:t xml:space="preserve"> vrátit se svými silami ke konstruktivnímu nahlížení na situaci. </w:t>
      </w:r>
      <w:r w:rsidR="00605E02">
        <w:rPr>
          <w:rFonts w:ascii="Book Antiqua" w:hAnsi="Book Antiqua" w:cs="Times New Roman"/>
          <w:color w:val="000000" w:themeColor="text1"/>
        </w:rPr>
        <w:t xml:space="preserve">To </w:t>
      </w:r>
      <w:r w:rsidR="00EF1D53" w:rsidRPr="00630DBA">
        <w:rPr>
          <w:rFonts w:ascii="Book Antiqua" w:hAnsi="Book Antiqua" w:cs="Times New Roman"/>
          <w:color w:val="000000" w:themeColor="text1"/>
        </w:rPr>
        <w:t>může vést i k útěku před řešením situace či k přejímání jiných rolí</w:t>
      </w:r>
      <w:r w:rsidR="001C0E00" w:rsidRPr="00630DBA">
        <w:rPr>
          <w:rFonts w:ascii="Book Antiqua" w:hAnsi="Book Antiqua" w:cs="Times New Roman"/>
          <w:color w:val="000000" w:themeColor="text1"/>
        </w:rPr>
        <w:t xml:space="preserve"> jen proto, aby s danou situací nemusel být </w:t>
      </w:r>
      <w:r w:rsidR="00A97E0B" w:rsidRPr="00630DBA">
        <w:rPr>
          <w:rFonts w:ascii="Book Antiqua" w:hAnsi="Book Antiqua" w:cs="Times New Roman"/>
          <w:color w:val="000000" w:themeColor="text1"/>
        </w:rPr>
        <w:t>konfrontován</w:t>
      </w:r>
      <w:r w:rsidR="001C0E00" w:rsidRPr="00630DBA">
        <w:rPr>
          <w:rFonts w:ascii="Book Antiqua" w:hAnsi="Book Antiqua" w:cs="Times New Roman"/>
          <w:color w:val="000000" w:themeColor="text1"/>
        </w:rPr>
        <w:t>.</w:t>
      </w:r>
      <w:r w:rsidR="00A97E0B" w:rsidRPr="00630DBA">
        <w:rPr>
          <w:rFonts w:ascii="Book Antiqua" w:hAnsi="Book Antiqua" w:cs="Times New Roman"/>
          <w:color w:val="000000" w:themeColor="text1"/>
        </w:rPr>
        <w:t xml:space="preserve"> V této fázi je také důležité analyzovat to, co je pro danou chvíli a v dané situaci funkční a co nikoliv.</w:t>
      </w:r>
      <w:r w:rsidR="002F18ED">
        <w:rPr>
          <w:rFonts w:ascii="Book Antiqua" w:hAnsi="Book Antiqua" w:cs="Times New Roman"/>
          <w:color w:val="000000" w:themeColor="text1"/>
        </w:rPr>
        <w:t xml:space="preserve"> </w:t>
      </w:r>
    </w:p>
    <w:p w:rsidR="002F18ED" w:rsidRDefault="002F18ED" w:rsidP="002F18ED">
      <w:pPr>
        <w:ind w:left="708"/>
        <w:rPr>
          <w:rFonts w:ascii="Book Antiqua" w:hAnsi="Book Antiqua" w:cs="Times New Roman"/>
          <w:color w:val="000000" w:themeColor="text1"/>
        </w:rPr>
      </w:pPr>
    </w:p>
    <w:p w:rsidR="002F18ED" w:rsidRDefault="002F18ED" w:rsidP="002F18ED">
      <w:pPr>
        <w:ind w:left="708"/>
        <w:rPr>
          <w:rFonts w:ascii="Book Antiqua" w:hAnsi="Book Antiqua" w:cs="Times New Roman"/>
          <w:color w:val="000000" w:themeColor="text1"/>
        </w:rPr>
      </w:pPr>
    </w:p>
    <w:p w:rsidR="002F18ED" w:rsidRDefault="002F18ED" w:rsidP="002F18ED">
      <w:pPr>
        <w:ind w:left="708"/>
        <w:rPr>
          <w:rFonts w:ascii="Book Antiqua" w:hAnsi="Book Antiqua" w:cs="Times New Roman"/>
          <w:color w:val="000000" w:themeColor="text1"/>
        </w:rPr>
      </w:pPr>
    </w:p>
    <w:p w:rsidR="00EF1D53" w:rsidRPr="00630DBA" w:rsidRDefault="00EF1D53" w:rsidP="002F18ED">
      <w:pPr>
        <w:ind w:left="708"/>
        <w:rPr>
          <w:rFonts w:ascii="Book Antiqua" w:hAnsi="Book Antiqua" w:cs="Times New Roman"/>
          <w:color w:val="000000" w:themeColor="text1"/>
        </w:rPr>
      </w:pPr>
      <w:r w:rsidRPr="00630DBA">
        <w:rPr>
          <w:rFonts w:ascii="Book Antiqua" w:hAnsi="Book Antiqua" w:cs="Times New Roman"/>
          <w:color w:val="000000" w:themeColor="text1"/>
        </w:rPr>
        <w:t>Cílem je se co nejdříve přesunout do 3. stadia, kdy je daný člověk pod tlakem aktuální situace schopen nacházet nová řešení</w:t>
      </w:r>
      <w:r w:rsidR="00B65674" w:rsidRPr="00630DBA">
        <w:rPr>
          <w:rFonts w:ascii="Book Antiqua" w:hAnsi="Book Antiqua" w:cs="Times New Roman"/>
          <w:color w:val="000000" w:themeColor="text1"/>
        </w:rPr>
        <w:t xml:space="preserve"> k řešení krizové situace.</w:t>
      </w:r>
    </w:p>
    <w:p w:rsidR="00A97E0B" w:rsidRPr="00630DBA" w:rsidRDefault="00A97E0B" w:rsidP="002F18ED">
      <w:pPr>
        <w:ind w:left="1416"/>
        <w:rPr>
          <w:rFonts w:ascii="Book Antiqua" w:hAnsi="Book Antiqua" w:cs="Times New Roman"/>
          <w:color w:val="000000" w:themeColor="text1"/>
        </w:rPr>
      </w:pPr>
    </w:p>
    <w:p w:rsidR="00A97E0B" w:rsidRPr="00630DBA" w:rsidRDefault="00A97E0B" w:rsidP="002F18ED">
      <w:pPr>
        <w:ind w:firstLine="708"/>
        <w:rPr>
          <w:rFonts w:ascii="Book Antiqua" w:hAnsi="Book Antiqua" w:cs="Times New Roman"/>
          <w:color w:val="000000" w:themeColor="text1"/>
        </w:rPr>
      </w:pPr>
      <w:r w:rsidRPr="00630DBA">
        <w:rPr>
          <w:rFonts w:ascii="Book Antiqua" w:hAnsi="Book Antiqua" w:cs="Times New Roman"/>
          <w:color w:val="000000" w:themeColor="text1"/>
        </w:rPr>
        <w:t>Pokud 2. stádium pokračuje, přechází daný jedinec do 3. stádia.</w:t>
      </w:r>
    </w:p>
    <w:p w:rsidR="00275C0E" w:rsidRDefault="00275C0E">
      <w:pPr>
        <w:rPr>
          <w:rFonts w:ascii="Book Antiqua" w:hAnsi="Book Antiqua" w:cs="Times New Roman"/>
          <w:color w:val="000000" w:themeColor="text1"/>
        </w:rPr>
      </w:pPr>
    </w:p>
    <w:p w:rsidR="00630DBA" w:rsidRPr="00630DBA" w:rsidRDefault="00630DBA">
      <w:pPr>
        <w:rPr>
          <w:rFonts w:ascii="Book Antiqua" w:hAnsi="Book Antiqua" w:cs="Times New Roman"/>
          <w:color w:val="000000" w:themeColor="text1"/>
          <w:u w:val="single"/>
        </w:rPr>
      </w:pPr>
    </w:p>
    <w:p w:rsidR="00B65674" w:rsidRPr="00A32F61" w:rsidRDefault="00A32F61" w:rsidP="00B65674">
      <w:pPr>
        <w:pStyle w:val="Odstavecseseznamem"/>
        <w:numPr>
          <w:ilvl w:val="0"/>
          <w:numId w:val="13"/>
        </w:numPr>
        <w:rPr>
          <w:rFonts w:ascii="Book Antiqua" w:hAnsi="Book Antiqua" w:cs="Times New Roman"/>
          <w:b/>
          <w:color w:val="000000" w:themeColor="text1"/>
        </w:rPr>
      </w:pPr>
      <w:r>
        <w:rPr>
          <w:rFonts w:ascii="Book Antiqua" w:hAnsi="Book Antiqua" w:cs="Times New Roman"/>
          <w:b/>
          <w:color w:val="000000" w:themeColor="text1"/>
        </w:rPr>
        <w:t>3. s</w:t>
      </w:r>
      <w:r w:rsidR="00B65674" w:rsidRPr="00A32F61">
        <w:rPr>
          <w:rFonts w:ascii="Book Antiqua" w:hAnsi="Book Antiqua" w:cs="Times New Roman"/>
          <w:b/>
          <w:color w:val="000000" w:themeColor="text1"/>
        </w:rPr>
        <w:t>t</w:t>
      </w:r>
      <w:r w:rsidR="00726991" w:rsidRPr="00A32F61">
        <w:rPr>
          <w:rFonts w:ascii="Book Antiqua" w:hAnsi="Book Antiqua" w:cs="Times New Roman"/>
          <w:b/>
          <w:color w:val="000000" w:themeColor="text1"/>
        </w:rPr>
        <w:t>á</w:t>
      </w:r>
      <w:r w:rsidR="00B65674" w:rsidRPr="00A32F61">
        <w:rPr>
          <w:rFonts w:ascii="Book Antiqua" w:hAnsi="Book Antiqua" w:cs="Times New Roman"/>
          <w:b/>
          <w:color w:val="000000" w:themeColor="text1"/>
        </w:rPr>
        <w:t>dium</w:t>
      </w:r>
    </w:p>
    <w:p w:rsidR="00B65674" w:rsidRPr="00630DBA" w:rsidRDefault="00B65674" w:rsidP="00B65674">
      <w:pPr>
        <w:rPr>
          <w:rFonts w:ascii="Book Antiqua" w:hAnsi="Book Antiqua" w:cs="Times New Roman"/>
          <w:color w:val="000000" w:themeColor="text1"/>
        </w:rPr>
      </w:pPr>
    </w:p>
    <w:p w:rsidR="00B65674" w:rsidRPr="00630DBA" w:rsidRDefault="00B65674" w:rsidP="00A32F61">
      <w:pPr>
        <w:ind w:left="708"/>
        <w:rPr>
          <w:rFonts w:ascii="Book Antiqua" w:hAnsi="Book Antiqua" w:cs="Times New Roman"/>
          <w:color w:val="000000" w:themeColor="text1"/>
        </w:rPr>
      </w:pPr>
      <w:r w:rsidRPr="00630DBA">
        <w:rPr>
          <w:rFonts w:ascii="Book Antiqua" w:hAnsi="Book Antiqua" w:cs="Times New Roman"/>
          <w:color w:val="000000" w:themeColor="text1"/>
        </w:rPr>
        <w:t xml:space="preserve">Pokračující napětí z důvodu krize vytváří tlak, jehož vliv nás v ideálním případě nutí soustředit se na hledání nových řešení </w:t>
      </w:r>
      <w:r w:rsidR="00AE6C37" w:rsidRPr="00630DBA">
        <w:rPr>
          <w:rFonts w:ascii="Book Antiqua" w:hAnsi="Book Antiqua" w:cs="Times New Roman"/>
          <w:color w:val="000000" w:themeColor="text1"/>
        </w:rPr>
        <w:t xml:space="preserve">a cest </w:t>
      </w:r>
      <w:r w:rsidRPr="00630DBA">
        <w:rPr>
          <w:rFonts w:ascii="Book Antiqua" w:hAnsi="Book Antiqua" w:cs="Times New Roman"/>
          <w:color w:val="000000" w:themeColor="text1"/>
        </w:rPr>
        <w:t>namísto zachování stávajících</w:t>
      </w:r>
      <w:r w:rsidR="00AD02A1" w:rsidRPr="00630DBA">
        <w:rPr>
          <w:rFonts w:ascii="Book Antiqua" w:hAnsi="Book Antiqua" w:cs="Times New Roman"/>
          <w:color w:val="000000" w:themeColor="text1"/>
        </w:rPr>
        <w:t xml:space="preserve"> postupů, protože </w:t>
      </w:r>
      <w:r w:rsidR="00AE6C37" w:rsidRPr="00630DBA">
        <w:rPr>
          <w:rFonts w:ascii="Book Antiqua" w:hAnsi="Book Antiqua" w:cs="Times New Roman"/>
          <w:color w:val="000000" w:themeColor="text1"/>
        </w:rPr>
        <w:t xml:space="preserve">je možné, že </w:t>
      </w:r>
      <w:r w:rsidR="00AD02A1" w:rsidRPr="00630DBA">
        <w:rPr>
          <w:rFonts w:ascii="Book Antiqua" w:hAnsi="Book Antiqua" w:cs="Times New Roman"/>
          <w:color w:val="000000" w:themeColor="text1"/>
        </w:rPr>
        <w:t>z důvodu jejich (částečně) nedostatečné funkčnosti se krizová situace objevila.</w:t>
      </w:r>
    </w:p>
    <w:p w:rsidR="00726991" w:rsidRPr="00630DBA" w:rsidRDefault="00726991" w:rsidP="00A32F61">
      <w:pPr>
        <w:ind w:left="708"/>
        <w:rPr>
          <w:rFonts w:ascii="Book Antiqua" w:hAnsi="Book Antiqua" w:cs="Times New Roman"/>
          <w:color w:val="000000" w:themeColor="text1"/>
        </w:rPr>
      </w:pPr>
    </w:p>
    <w:p w:rsidR="00726991" w:rsidRPr="00630DBA" w:rsidRDefault="00726991" w:rsidP="00A32F61">
      <w:pPr>
        <w:ind w:left="708"/>
        <w:rPr>
          <w:rFonts w:ascii="Book Antiqua" w:hAnsi="Book Antiqua" w:cs="Times New Roman"/>
          <w:color w:val="000000" w:themeColor="text1"/>
        </w:rPr>
      </w:pPr>
      <w:r w:rsidRPr="00630DBA">
        <w:rPr>
          <w:rFonts w:ascii="Book Antiqua" w:hAnsi="Book Antiqua" w:cs="Times New Roman"/>
          <w:color w:val="000000" w:themeColor="text1"/>
        </w:rPr>
        <w:t>Pokud toto stádium pokračuje a jedinec není schopen nacházet nová řešení sám, následuje 4. stádium.</w:t>
      </w:r>
    </w:p>
    <w:p w:rsidR="00AE6C37" w:rsidRPr="00630DBA" w:rsidRDefault="00AE6C37" w:rsidP="00B65674">
      <w:pPr>
        <w:rPr>
          <w:rFonts w:ascii="Book Antiqua" w:hAnsi="Book Antiqua" w:cs="Times New Roman"/>
          <w:color w:val="000000" w:themeColor="text1"/>
        </w:rPr>
      </w:pPr>
    </w:p>
    <w:p w:rsidR="00B65674" w:rsidRPr="00A32F61" w:rsidRDefault="00A32F61" w:rsidP="00A32F61">
      <w:pPr>
        <w:pStyle w:val="Odstavecseseznamem"/>
        <w:numPr>
          <w:ilvl w:val="0"/>
          <w:numId w:val="23"/>
        </w:numPr>
        <w:rPr>
          <w:rFonts w:ascii="Book Antiqua" w:hAnsi="Book Antiqua" w:cs="Times New Roman"/>
          <w:b/>
          <w:color w:val="000000" w:themeColor="text1"/>
        </w:rPr>
      </w:pPr>
      <w:r>
        <w:rPr>
          <w:rFonts w:ascii="Book Antiqua" w:hAnsi="Book Antiqua" w:cs="Times New Roman"/>
          <w:b/>
          <w:color w:val="000000" w:themeColor="text1"/>
        </w:rPr>
        <w:t>4. s</w:t>
      </w:r>
      <w:r w:rsidR="00B65674" w:rsidRPr="00A32F61">
        <w:rPr>
          <w:rFonts w:ascii="Book Antiqua" w:hAnsi="Book Antiqua" w:cs="Times New Roman"/>
          <w:b/>
          <w:color w:val="000000" w:themeColor="text1"/>
        </w:rPr>
        <w:t>t</w:t>
      </w:r>
      <w:r w:rsidR="00726991" w:rsidRPr="00A32F61">
        <w:rPr>
          <w:rFonts w:ascii="Book Antiqua" w:hAnsi="Book Antiqua" w:cs="Times New Roman"/>
          <w:b/>
          <w:color w:val="000000" w:themeColor="text1"/>
        </w:rPr>
        <w:t>á</w:t>
      </w:r>
      <w:r w:rsidR="00B65674" w:rsidRPr="00A32F61">
        <w:rPr>
          <w:rFonts w:ascii="Book Antiqua" w:hAnsi="Book Antiqua" w:cs="Times New Roman"/>
          <w:b/>
          <w:color w:val="000000" w:themeColor="text1"/>
        </w:rPr>
        <w:t>dium</w:t>
      </w:r>
    </w:p>
    <w:p w:rsidR="00985493" w:rsidRPr="00630DBA" w:rsidRDefault="00985493" w:rsidP="00AE6C37">
      <w:pPr>
        <w:rPr>
          <w:rFonts w:ascii="Book Antiqua" w:hAnsi="Book Antiqua" w:cs="Times New Roman"/>
        </w:rPr>
      </w:pPr>
    </w:p>
    <w:p w:rsidR="00AE6C37" w:rsidRPr="00630DBA" w:rsidRDefault="00AE6C37" w:rsidP="00A32F61">
      <w:pPr>
        <w:ind w:left="708"/>
        <w:rPr>
          <w:rFonts w:ascii="Book Antiqua" w:hAnsi="Book Antiqua" w:cs="Times New Roman"/>
        </w:rPr>
      </w:pPr>
      <w:r w:rsidRPr="00630DBA">
        <w:rPr>
          <w:rFonts w:ascii="Book Antiqua" w:hAnsi="Book Antiqua" w:cs="Times New Roman"/>
        </w:rPr>
        <w:t>V případě pokračujícího napětí a tlaku může poté situace vyústit v další projevy reagující na nastalou situac</w:t>
      </w:r>
      <w:r w:rsidR="00726991" w:rsidRPr="00630DBA">
        <w:rPr>
          <w:rFonts w:ascii="Book Antiqua" w:hAnsi="Book Antiqua" w:cs="Times New Roman"/>
        </w:rPr>
        <w:t>i. Nahromaděný tlak či napětí se mohou projevit</w:t>
      </w:r>
      <w:r w:rsidRPr="00630DBA">
        <w:rPr>
          <w:rFonts w:ascii="Book Antiqua" w:hAnsi="Book Antiqua" w:cs="Times New Roman"/>
        </w:rPr>
        <w:t xml:space="preserve"> somatickými </w:t>
      </w:r>
      <w:r w:rsidR="00726991" w:rsidRPr="00630DBA">
        <w:rPr>
          <w:rFonts w:ascii="Book Antiqua" w:hAnsi="Book Antiqua" w:cs="Times New Roman"/>
        </w:rPr>
        <w:t>obtížemi</w:t>
      </w:r>
      <w:r w:rsidRPr="00630DBA">
        <w:rPr>
          <w:rFonts w:ascii="Book Antiqua" w:hAnsi="Book Antiqua" w:cs="Times New Roman"/>
        </w:rPr>
        <w:t xml:space="preserve">, </w:t>
      </w:r>
      <w:r w:rsidR="004C506A">
        <w:rPr>
          <w:rFonts w:ascii="Book Antiqua" w:hAnsi="Book Antiqua" w:cs="Times New Roman"/>
        </w:rPr>
        <w:t>které</w:t>
      </w:r>
      <w:r w:rsidRPr="00630DBA">
        <w:rPr>
          <w:rFonts w:ascii="Book Antiqua" w:hAnsi="Book Antiqua" w:cs="Times New Roman"/>
        </w:rPr>
        <w:t xml:space="preserve"> se </w:t>
      </w:r>
      <w:r w:rsidR="00726991" w:rsidRPr="00630DBA">
        <w:rPr>
          <w:rFonts w:ascii="Book Antiqua" w:hAnsi="Book Antiqua" w:cs="Times New Roman"/>
        </w:rPr>
        <w:t>pr</w:t>
      </w:r>
      <w:r w:rsidRPr="00630DBA">
        <w:rPr>
          <w:rFonts w:ascii="Book Antiqua" w:hAnsi="Book Antiqua" w:cs="Times New Roman"/>
        </w:rPr>
        <w:t>ojevuj</w:t>
      </w:r>
      <w:r w:rsidR="00726991" w:rsidRPr="00630DBA">
        <w:rPr>
          <w:rFonts w:ascii="Book Antiqua" w:hAnsi="Book Antiqua" w:cs="Times New Roman"/>
        </w:rPr>
        <w:t xml:space="preserve">í </w:t>
      </w:r>
      <w:r w:rsidRPr="00630DBA">
        <w:rPr>
          <w:rFonts w:ascii="Book Antiqua" w:hAnsi="Book Antiqua" w:cs="Times New Roman"/>
        </w:rPr>
        <w:t xml:space="preserve">prostřednictvím </w:t>
      </w:r>
      <w:r w:rsidR="00726991" w:rsidRPr="00630DBA">
        <w:rPr>
          <w:rFonts w:ascii="Book Antiqua" w:hAnsi="Book Antiqua" w:cs="Times New Roman"/>
        </w:rPr>
        <w:t xml:space="preserve">poruch normálních funkcí některých částí </w:t>
      </w:r>
      <w:r w:rsidRPr="00630DBA">
        <w:rPr>
          <w:rFonts w:ascii="Book Antiqua" w:hAnsi="Book Antiqua" w:cs="Times New Roman"/>
        </w:rPr>
        <w:t>našeho těla. Toto může mít podobu nespavosti či zhoršené funkce trávicího ústrojí.</w:t>
      </w:r>
      <w:r w:rsidR="005D2E6B" w:rsidRPr="00630DBA">
        <w:rPr>
          <w:rFonts w:ascii="Book Antiqua" w:hAnsi="Book Antiqua" w:cs="Times New Roman"/>
        </w:rPr>
        <w:t xml:space="preserve"> </w:t>
      </w:r>
      <w:r w:rsidR="00726991" w:rsidRPr="00630DBA">
        <w:rPr>
          <w:rFonts w:ascii="Book Antiqua" w:hAnsi="Book Antiqua" w:cs="Times New Roman"/>
        </w:rPr>
        <w:t>V této fázi již daný jedinec není schopen se z tohoto „začarovaného“ kruhu dostat sám</w:t>
      </w:r>
      <w:r w:rsidR="00311425" w:rsidRPr="00630DBA">
        <w:rPr>
          <w:rFonts w:ascii="Book Antiqua" w:hAnsi="Book Antiqua" w:cs="Times New Roman"/>
        </w:rPr>
        <w:t xml:space="preserve"> a </w:t>
      </w:r>
      <w:r w:rsidR="005D2E6B" w:rsidRPr="00630DBA">
        <w:rPr>
          <w:rFonts w:ascii="Book Antiqua" w:hAnsi="Book Antiqua" w:cs="Times New Roman"/>
        </w:rPr>
        <w:t>je již nutný vnější zásah pro úspěšné řešení situace, jinak to může vést až k selhání.</w:t>
      </w:r>
    </w:p>
    <w:p w:rsidR="00AE6C37" w:rsidRDefault="00AE6C37" w:rsidP="00AE6C37">
      <w:pPr>
        <w:rPr>
          <w:rFonts w:ascii="Book Antiqua" w:hAnsi="Book Antiqua" w:cs="Times New Roman"/>
          <w:u w:val="single"/>
        </w:rPr>
      </w:pPr>
    </w:p>
    <w:p w:rsidR="00354F68" w:rsidRPr="00630DBA" w:rsidRDefault="00354F68" w:rsidP="00AE6C37">
      <w:pPr>
        <w:rPr>
          <w:rFonts w:ascii="Book Antiqua" w:hAnsi="Book Antiqua" w:cs="Times New Roman"/>
          <w:u w:val="single"/>
        </w:rPr>
      </w:pPr>
    </w:p>
    <w:p w:rsidR="00563FD7" w:rsidRPr="00630DBA" w:rsidRDefault="00563FD7" w:rsidP="00CE6445">
      <w:pPr>
        <w:pStyle w:val="Odstavecseseznamem"/>
        <w:numPr>
          <w:ilvl w:val="0"/>
          <w:numId w:val="22"/>
        </w:numPr>
        <w:ind w:left="357" w:hanging="357"/>
        <w:jc w:val="left"/>
        <w:rPr>
          <w:rFonts w:ascii="Book Antiqua" w:hAnsi="Book Antiqua" w:cs="Times New Roman"/>
          <w:color w:val="4472C4" w:themeColor="accent1"/>
          <w:sz w:val="28"/>
          <w:szCs w:val="28"/>
        </w:rPr>
      </w:pPr>
      <w:r w:rsidRPr="00CE6445">
        <w:rPr>
          <w:rFonts w:ascii="Book Antiqua" w:hAnsi="Book Antiqua" w:cs="Times New Roman"/>
          <w:color w:val="C45911" w:themeColor="accent2" w:themeShade="BF"/>
          <w:sz w:val="28"/>
          <w:szCs w:val="32"/>
        </w:rPr>
        <w:t>Manažerské hledisko</w:t>
      </w:r>
      <w:r w:rsidR="006C14EB" w:rsidRPr="00CE6445">
        <w:rPr>
          <w:rFonts w:ascii="Book Antiqua" w:hAnsi="Book Antiqua" w:cs="Times New Roman"/>
          <w:color w:val="C45911" w:themeColor="accent2" w:themeShade="BF"/>
          <w:sz w:val="28"/>
          <w:szCs w:val="32"/>
        </w:rPr>
        <w:t xml:space="preserve"> (</w:t>
      </w:r>
      <w:r w:rsidR="000726D3" w:rsidRPr="00CE6445">
        <w:rPr>
          <w:rFonts w:ascii="Book Antiqua" w:hAnsi="Book Antiqua" w:cs="Times New Roman"/>
          <w:color w:val="C45911" w:themeColor="accent2" w:themeShade="BF"/>
          <w:sz w:val="28"/>
          <w:szCs w:val="32"/>
        </w:rPr>
        <w:t>17</w:t>
      </w:r>
      <w:r w:rsidR="006C14EB" w:rsidRPr="00CE6445">
        <w:rPr>
          <w:rFonts w:ascii="Book Antiqua" w:hAnsi="Book Antiqua" w:cs="Times New Roman"/>
          <w:color w:val="C45911" w:themeColor="accent2" w:themeShade="BF"/>
          <w:sz w:val="28"/>
          <w:szCs w:val="32"/>
        </w:rPr>
        <w:t>:</w:t>
      </w:r>
      <w:r w:rsidR="000726D3" w:rsidRPr="00CE6445">
        <w:rPr>
          <w:rFonts w:ascii="Book Antiqua" w:hAnsi="Book Antiqua" w:cs="Times New Roman"/>
          <w:color w:val="C45911" w:themeColor="accent2" w:themeShade="BF"/>
          <w:sz w:val="28"/>
          <w:szCs w:val="32"/>
        </w:rPr>
        <w:t>56</w:t>
      </w:r>
      <w:r w:rsidR="006C14EB" w:rsidRPr="00CE6445">
        <w:rPr>
          <w:rFonts w:ascii="Book Antiqua" w:hAnsi="Book Antiqua" w:cs="Times New Roman"/>
          <w:color w:val="C45911" w:themeColor="accent2" w:themeShade="BF"/>
          <w:sz w:val="28"/>
          <w:szCs w:val="32"/>
        </w:rPr>
        <w:t>)</w:t>
      </w:r>
    </w:p>
    <w:p w:rsidR="006C14EB" w:rsidRPr="00630DBA" w:rsidRDefault="006C14EB" w:rsidP="006C14EB">
      <w:pPr>
        <w:rPr>
          <w:rFonts w:ascii="Book Antiqua" w:hAnsi="Book Antiqua" w:cs="Times New Roman"/>
        </w:rPr>
      </w:pPr>
    </w:p>
    <w:p w:rsidR="007C0EBA" w:rsidRPr="00630DBA" w:rsidRDefault="001F0C9B" w:rsidP="0016450D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Jistě v</w:t>
      </w:r>
      <w:r w:rsidR="007C0EBA" w:rsidRPr="00630DBA">
        <w:rPr>
          <w:rFonts w:ascii="Book Antiqua" w:hAnsi="Book Antiqua" w:cs="Times New Roman"/>
        </w:rPr>
        <w:t xml:space="preserve">ás před konáním tohoto </w:t>
      </w:r>
      <w:proofErr w:type="spellStart"/>
      <w:r w:rsidR="007C0EBA" w:rsidRPr="00630DBA">
        <w:rPr>
          <w:rFonts w:ascii="Book Antiqua" w:hAnsi="Book Antiqua" w:cs="Times New Roman"/>
        </w:rPr>
        <w:t>webináře</w:t>
      </w:r>
      <w:proofErr w:type="spellEnd"/>
      <w:r w:rsidR="007C0EBA" w:rsidRPr="00630DBA">
        <w:rPr>
          <w:rFonts w:ascii="Book Antiqua" w:hAnsi="Book Antiqua" w:cs="Times New Roman"/>
        </w:rPr>
        <w:t xml:space="preserve"> napadla otázka „</w:t>
      </w:r>
      <w:r w:rsidR="007C0EBA" w:rsidRPr="00630DBA">
        <w:rPr>
          <w:rFonts w:ascii="Book Antiqua" w:hAnsi="Book Antiqua" w:cs="Times New Roman"/>
          <w:i/>
          <w:iCs/>
        </w:rPr>
        <w:t>Jak mohu ke zvládnutí krize přispět z role manažera?</w:t>
      </w:r>
      <w:r w:rsidR="007C0EBA" w:rsidRPr="00630DBA">
        <w:rPr>
          <w:rFonts w:ascii="Book Antiqua" w:hAnsi="Book Antiqua" w:cs="Times New Roman"/>
        </w:rPr>
        <w:t xml:space="preserve">“ </w:t>
      </w:r>
    </w:p>
    <w:p w:rsidR="007C0EBA" w:rsidRPr="00630DBA" w:rsidRDefault="007C0EBA" w:rsidP="0016450D">
      <w:pPr>
        <w:rPr>
          <w:rFonts w:ascii="Book Antiqua" w:hAnsi="Book Antiqua" w:cs="Times New Roman"/>
        </w:rPr>
      </w:pPr>
    </w:p>
    <w:p w:rsidR="006C14EB" w:rsidRPr="00630DBA" w:rsidRDefault="0016450D" w:rsidP="0016450D">
      <w:pPr>
        <w:rPr>
          <w:rFonts w:ascii="Book Antiqua" w:hAnsi="Book Antiqua" w:cs="Times New Roman"/>
        </w:rPr>
      </w:pPr>
      <w:r w:rsidRPr="00630DBA">
        <w:rPr>
          <w:rFonts w:ascii="Book Antiqua" w:hAnsi="Book Antiqua" w:cs="Times New Roman"/>
        </w:rPr>
        <w:t>Manažer p</w:t>
      </w:r>
      <w:r w:rsidR="006C14EB" w:rsidRPr="00630DBA">
        <w:rPr>
          <w:rFonts w:ascii="Book Antiqua" w:hAnsi="Book Antiqua" w:cs="Times New Roman"/>
        </w:rPr>
        <w:t>ohlíží na kriz</w:t>
      </w:r>
      <w:r w:rsidRPr="00630DBA">
        <w:rPr>
          <w:rFonts w:ascii="Book Antiqua" w:hAnsi="Book Antiqua" w:cs="Times New Roman"/>
        </w:rPr>
        <w:t>ovou situaci</w:t>
      </w:r>
      <w:r w:rsidR="006C14EB" w:rsidRPr="00630DBA">
        <w:rPr>
          <w:rFonts w:ascii="Book Antiqua" w:hAnsi="Book Antiqua" w:cs="Times New Roman"/>
        </w:rPr>
        <w:t xml:space="preserve"> zpravidla z hlediska </w:t>
      </w:r>
      <w:r w:rsidR="007C0EBA" w:rsidRPr="00630DBA">
        <w:rPr>
          <w:rFonts w:ascii="Book Antiqua" w:hAnsi="Book Antiqua" w:cs="Times New Roman"/>
        </w:rPr>
        <w:t xml:space="preserve">principu </w:t>
      </w:r>
      <w:r w:rsidR="006C14EB" w:rsidRPr="00630DBA">
        <w:rPr>
          <w:rFonts w:ascii="Book Antiqua" w:hAnsi="Book Antiqua" w:cs="Times New Roman"/>
        </w:rPr>
        <w:t>své role</w:t>
      </w:r>
      <w:r w:rsidR="007C0EBA" w:rsidRPr="00630DBA">
        <w:rPr>
          <w:rFonts w:ascii="Book Antiqua" w:hAnsi="Book Antiqua" w:cs="Times New Roman"/>
        </w:rPr>
        <w:t>. Z hlediska manažera se většinou jedná o stereotypní činnost, kdy se v z</w:t>
      </w:r>
      <w:r w:rsidR="001F0C9B">
        <w:rPr>
          <w:rFonts w:ascii="Book Antiqua" w:hAnsi="Book Antiqua" w:cs="Times New Roman"/>
        </w:rPr>
        <w:t xml:space="preserve">árodku nachází nějaká myšlenka, </w:t>
      </w:r>
      <w:r w:rsidR="007C0EBA" w:rsidRPr="00630DBA">
        <w:rPr>
          <w:rFonts w:ascii="Book Antiqua" w:hAnsi="Book Antiqua" w:cs="Times New Roman"/>
        </w:rPr>
        <w:t>na základě čehož následuje organizace a využití zdrojů pro dosažení žádoucích výsledků.</w:t>
      </w:r>
      <w:r w:rsidRPr="00630DBA">
        <w:rPr>
          <w:rFonts w:ascii="Book Antiqua" w:hAnsi="Book Antiqua" w:cs="Times New Roman"/>
        </w:rPr>
        <w:t xml:space="preserve"> Čím silnější či </w:t>
      </w:r>
      <w:r w:rsidR="007C0EBA" w:rsidRPr="00630DBA">
        <w:rPr>
          <w:rFonts w:ascii="Book Antiqua" w:hAnsi="Book Antiqua" w:cs="Times New Roman"/>
        </w:rPr>
        <w:t>dlouhodobější</w:t>
      </w:r>
      <w:r w:rsidRPr="00630DBA">
        <w:rPr>
          <w:rFonts w:ascii="Book Antiqua" w:hAnsi="Book Antiqua" w:cs="Times New Roman"/>
        </w:rPr>
        <w:t xml:space="preserve"> krizová situace je, tím nižší je prostor pro </w:t>
      </w:r>
      <w:proofErr w:type="spellStart"/>
      <w:r w:rsidRPr="00630DBA">
        <w:rPr>
          <w:rFonts w:ascii="Book Antiqua" w:hAnsi="Book Antiqua" w:cs="Times New Roman"/>
        </w:rPr>
        <w:t>leadership</w:t>
      </w:r>
      <w:proofErr w:type="spellEnd"/>
      <w:r w:rsidRPr="00630DBA">
        <w:rPr>
          <w:rFonts w:ascii="Book Antiqua" w:hAnsi="Book Antiqua" w:cs="Times New Roman"/>
        </w:rPr>
        <w:t xml:space="preserve"> a s tím spojené jednání</w:t>
      </w:r>
      <w:r w:rsidR="007C0EBA" w:rsidRPr="00630DBA">
        <w:rPr>
          <w:rFonts w:ascii="Book Antiqua" w:hAnsi="Book Antiqua" w:cs="Times New Roman"/>
        </w:rPr>
        <w:t xml:space="preserve">. </w:t>
      </w:r>
      <w:r w:rsidR="00CB24DE" w:rsidRPr="00630DBA">
        <w:rPr>
          <w:rFonts w:ascii="Book Antiqua" w:hAnsi="Book Antiqua" w:cs="Times New Roman"/>
        </w:rPr>
        <w:t>Manažer ve své roli neřeší identitu nebo lidskost, kterou však nesmí opomenout, ale je</w:t>
      </w:r>
      <w:r w:rsidR="007C0EBA" w:rsidRPr="00630DBA">
        <w:rPr>
          <w:rFonts w:ascii="Book Antiqua" w:hAnsi="Book Antiqua" w:cs="Times New Roman"/>
        </w:rPr>
        <w:t xml:space="preserve">ho pozornost je zacílena </w:t>
      </w:r>
      <w:r w:rsidR="00CB24DE" w:rsidRPr="00630DBA">
        <w:rPr>
          <w:rFonts w:ascii="Book Antiqua" w:hAnsi="Book Antiqua" w:cs="Times New Roman"/>
        </w:rPr>
        <w:t xml:space="preserve">na výsledky. </w:t>
      </w:r>
      <w:r w:rsidRPr="00630DBA">
        <w:rPr>
          <w:rFonts w:ascii="Book Antiqua" w:hAnsi="Book Antiqua" w:cs="Times New Roman"/>
        </w:rPr>
        <w:t>Manažer má za úkol zajistit prostřednictvím lidí ve svém týmu výsledky přínosné nejen pro lidi</w:t>
      </w:r>
      <w:r w:rsidR="007C0EBA" w:rsidRPr="00630DBA">
        <w:rPr>
          <w:rFonts w:ascii="Book Antiqua" w:hAnsi="Book Antiqua" w:cs="Times New Roman"/>
        </w:rPr>
        <w:t xml:space="preserve"> v organizaci</w:t>
      </w:r>
      <w:r w:rsidRPr="00630DBA">
        <w:rPr>
          <w:rFonts w:ascii="Book Antiqua" w:hAnsi="Book Antiqua" w:cs="Times New Roman"/>
        </w:rPr>
        <w:t xml:space="preserve">, ale i pro organizaci samotnou. </w:t>
      </w:r>
    </w:p>
    <w:p w:rsidR="0016450D" w:rsidRPr="00630DBA" w:rsidRDefault="0016450D" w:rsidP="0016450D">
      <w:pPr>
        <w:rPr>
          <w:rFonts w:ascii="Book Antiqua" w:hAnsi="Book Antiqua" w:cs="Times New Roman"/>
        </w:rPr>
      </w:pPr>
    </w:p>
    <w:p w:rsidR="00354F68" w:rsidRDefault="007C0EBA" w:rsidP="0016450D">
      <w:pPr>
        <w:rPr>
          <w:rFonts w:ascii="Book Antiqua" w:hAnsi="Book Antiqua" w:cs="Times New Roman"/>
        </w:rPr>
      </w:pPr>
      <w:r w:rsidRPr="00630DBA">
        <w:rPr>
          <w:rFonts w:ascii="Book Antiqua" w:hAnsi="Book Antiqua" w:cs="Times New Roman"/>
        </w:rPr>
        <w:t xml:space="preserve">Říká Vám něco pojem </w:t>
      </w:r>
      <w:r w:rsidRPr="001F0C9B">
        <w:rPr>
          <w:rFonts w:ascii="Book Antiqua" w:hAnsi="Book Antiqua" w:cs="Times New Roman"/>
          <w:b/>
        </w:rPr>
        <w:t>„</w:t>
      </w:r>
      <w:r w:rsidR="001F0C9B">
        <w:rPr>
          <w:rFonts w:ascii="Book Antiqua" w:hAnsi="Book Antiqua" w:cs="Times New Roman"/>
          <w:b/>
          <w:iCs/>
        </w:rPr>
        <w:t>h</w:t>
      </w:r>
      <w:r w:rsidRPr="001F0C9B">
        <w:rPr>
          <w:rFonts w:ascii="Book Antiqua" w:hAnsi="Book Antiqua" w:cs="Times New Roman"/>
          <w:b/>
          <w:iCs/>
        </w:rPr>
        <w:t>ranice vitality a existence</w:t>
      </w:r>
      <w:r w:rsidRPr="001F0C9B">
        <w:rPr>
          <w:rFonts w:ascii="Book Antiqua" w:hAnsi="Book Antiqua" w:cs="Times New Roman"/>
          <w:b/>
        </w:rPr>
        <w:t>“</w:t>
      </w:r>
      <w:r w:rsidRPr="001F0C9B">
        <w:rPr>
          <w:rFonts w:ascii="Book Antiqua" w:hAnsi="Book Antiqua" w:cs="Times New Roman"/>
        </w:rPr>
        <w:t>?</w:t>
      </w:r>
      <w:r w:rsidRPr="00630DBA">
        <w:rPr>
          <w:rFonts w:ascii="Book Antiqua" w:hAnsi="Book Antiqua" w:cs="Times New Roman"/>
        </w:rPr>
        <w:t xml:space="preserve"> Z hlediska zvládání krizové situace je důležité mít tuto hranici na paměti. Tato hranice </w:t>
      </w:r>
      <w:r w:rsidR="005901A3" w:rsidRPr="00630DBA">
        <w:rPr>
          <w:rFonts w:ascii="Book Antiqua" w:hAnsi="Book Antiqua" w:cs="Times New Roman"/>
        </w:rPr>
        <w:t xml:space="preserve">reprezentuje výsledky, kterých musí daný člověk/oddělení/firma dosáhnout, aby byla </w:t>
      </w:r>
      <w:r w:rsidR="006F70CE" w:rsidRPr="00630DBA">
        <w:rPr>
          <w:rFonts w:ascii="Book Antiqua" w:hAnsi="Book Antiqua" w:cs="Times New Roman"/>
        </w:rPr>
        <w:t xml:space="preserve">organizace jako celek </w:t>
      </w:r>
      <w:r w:rsidR="005901A3" w:rsidRPr="00630DBA">
        <w:rPr>
          <w:rFonts w:ascii="Book Antiqua" w:hAnsi="Book Antiqua" w:cs="Times New Roman"/>
        </w:rPr>
        <w:t>vůbec schopna exist</w:t>
      </w:r>
      <w:r w:rsidR="006F70CE" w:rsidRPr="00630DBA">
        <w:rPr>
          <w:rFonts w:ascii="Book Antiqua" w:hAnsi="Book Antiqua" w:cs="Times New Roman"/>
        </w:rPr>
        <w:t>ence</w:t>
      </w:r>
      <w:r w:rsidR="005901A3" w:rsidRPr="00630DBA">
        <w:rPr>
          <w:rFonts w:ascii="Book Antiqua" w:hAnsi="Book Antiqua" w:cs="Times New Roman"/>
        </w:rPr>
        <w:t>.</w:t>
      </w:r>
      <w:r w:rsidR="00C03078" w:rsidRPr="00630DBA">
        <w:rPr>
          <w:rFonts w:ascii="Book Antiqua" w:hAnsi="Book Antiqua" w:cs="Times New Roman"/>
        </w:rPr>
        <w:t xml:space="preserve"> Může se stát, že v době krize klesající trend výsledků</w:t>
      </w:r>
      <w:r w:rsidR="00354F68">
        <w:rPr>
          <w:rFonts w:ascii="Book Antiqua" w:hAnsi="Book Antiqua" w:cs="Times New Roman"/>
        </w:rPr>
        <w:t xml:space="preserve"> </w:t>
      </w:r>
    </w:p>
    <w:p w:rsidR="00354F68" w:rsidRDefault="00354F68" w:rsidP="0016450D">
      <w:pPr>
        <w:rPr>
          <w:rFonts w:ascii="Book Antiqua" w:hAnsi="Book Antiqua" w:cs="Times New Roman"/>
        </w:rPr>
      </w:pPr>
    </w:p>
    <w:p w:rsidR="005901A3" w:rsidRPr="00630DBA" w:rsidRDefault="00C03078" w:rsidP="0016450D">
      <w:pPr>
        <w:rPr>
          <w:rFonts w:ascii="Book Antiqua" w:hAnsi="Book Antiqua" w:cs="Times New Roman"/>
        </w:rPr>
      </w:pPr>
      <w:r w:rsidRPr="00630DBA">
        <w:rPr>
          <w:rFonts w:ascii="Book Antiqua" w:hAnsi="Book Antiqua" w:cs="Times New Roman"/>
        </w:rPr>
        <w:t>protne i tuto „existenční“ hranici, na základě čehož je subjekt nucen mobilizovat rezervy či dočasně omezit aktivity, které nemají vysokou prioritu, a soustředit se pouze na činnosti vedoucí k</w:t>
      </w:r>
      <w:r w:rsidR="001F0C9B">
        <w:rPr>
          <w:rFonts w:ascii="Book Antiqua" w:hAnsi="Book Antiqua" w:cs="Times New Roman"/>
        </w:rPr>
        <w:t> </w:t>
      </w:r>
      <w:r w:rsidRPr="00630DBA">
        <w:rPr>
          <w:rFonts w:ascii="Book Antiqua" w:hAnsi="Book Antiqua" w:cs="Times New Roman"/>
        </w:rPr>
        <w:t>výsledkům</w:t>
      </w:r>
      <w:r w:rsidR="001F0C9B">
        <w:rPr>
          <w:rFonts w:ascii="Book Antiqua" w:hAnsi="Book Antiqua" w:cs="Times New Roman"/>
        </w:rPr>
        <w:t>,</w:t>
      </w:r>
      <w:r w:rsidRPr="00630DBA">
        <w:rPr>
          <w:rFonts w:ascii="Book Antiqua" w:hAnsi="Book Antiqua" w:cs="Times New Roman"/>
        </w:rPr>
        <w:t xml:space="preserve"> s cílem zastavení klesajícího trendu</w:t>
      </w:r>
      <w:r w:rsidR="006F70CE" w:rsidRPr="00630DBA">
        <w:rPr>
          <w:rFonts w:ascii="Book Antiqua" w:hAnsi="Book Antiqua" w:cs="Times New Roman"/>
        </w:rPr>
        <w:t xml:space="preserve"> a navrátit se zpět do růstové kondice</w:t>
      </w:r>
      <w:r w:rsidRPr="00630DBA">
        <w:rPr>
          <w:rFonts w:ascii="Book Antiqua" w:hAnsi="Book Antiqua" w:cs="Times New Roman"/>
        </w:rPr>
        <w:t>. V době krize tak není místo pro experimentální</w:t>
      </w:r>
      <w:r w:rsidR="00D944FB" w:rsidRPr="00630DBA">
        <w:rPr>
          <w:rFonts w:ascii="Book Antiqua" w:hAnsi="Book Antiqua" w:cs="Times New Roman"/>
        </w:rPr>
        <w:t xml:space="preserve"> </w:t>
      </w:r>
      <w:r w:rsidRPr="00630DBA">
        <w:rPr>
          <w:rFonts w:ascii="Book Antiqua" w:hAnsi="Book Antiqua" w:cs="Times New Roman"/>
        </w:rPr>
        <w:t>řešení</w:t>
      </w:r>
      <w:r w:rsidR="00D944FB" w:rsidRPr="00630DBA">
        <w:rPr>
          <w:rFonts w:ascii="Book Antiqua" w:hAnsi="Book Antiqua" w:cs="Times New Roman"/>
        </w:rPr>
        <w:t xml:space="preserve"> situací.</w:t>
      </w:r>
    </w:p>
    <w:p w:rsidR="006C14EB" w:rsidRPr="00630DBA" w:rsidRDefault="006C14EB" w:rsidP="006C14EB">
      <w:pPr>
        <w:rPr>
          <w:rFonts w:ascii="Book Antiqua" w:hAnsi="Book Antiqua" w:cs="Times New Roman"/>
        </w:rPr>
      </w:pPr>
    </w:p>
    <w:p w:rsidR="00472A64" w:rsidRPr="00630DBA" w:rsidRDefault="00472A64">
      <w:pPr>
        <w:rPr>
          <w:rFonts w:ascii="Book Antiqua" w:hAnsi="Book Antiqua" w:cs="Times New Roman"/>
          <w:color w:val="4472C4" w:themeColor="accent1"/>
          <w:sz w:val="28"/>
          <w:szCs w:val="28"/>
          <w:u w:val="single"/>
        </w:rPr>
      </w:pPr>
    </w:p>
    <w:p w:rsidR="00563FD7" w:rsidRPr="00487627" w:rsidRDefault="00563FD7" w:rsidP="00487627">
      <w:pPr>
        <w:pStyle w:val="Odstavecseseznamem"/>
        <w:numPr>
          <w:ilvl w:val="0"/>
          <w:numId w:val="22"/>
        </w:numPr>
        <w:ind w:left="357" w:hanging="357"/>
        <w:jc w:val="left"/>
        <w:rPr>
          <w:rFonts w:ascii="Book Antiqua" w:hAnsi="Book Antiqua" w:cs="Times New Roman"/>
          <w:color w:val="C45911" w:themeColor="accent2" w:themeShade="BF"/>
          <w:sz w:val="28"/>
          <w:szCs w:val="32"/>
        </w:rPr>
      </w:pPr>
      <w:r w:rsidRPr="00487627">
        <w:rPr>
          <w:rFonts w:ascii="Book Antiqua" w:hAnsi="Book Antiqua" w:cs="Times New Roman"/>
          <w:color w:val="C45911" w:themeColor="accent2" w:themeShade="BF"/>
          <w:sz w:val="28"/>
          <w:szCs w:val="32"/>
        </w:rPr>
        <w:t>Organizační hledisko</w:t>
      </w:r>
      <w:r w:rsidR="00D34F97" w:rsidRPr="00487627">
        <w:rPr>
          <w:rFonts w:ascii="Book Antiqua" w:hAnsi="Book Antiqua" w:cs="Times New Roman"/>
          <w:color w:val="C45911" w:themeColor="accent2" w:themeShade="BF"/>
          <w:sz w:val="28"/>
          <w:szCs w:val="32"/>
        </w:rPr>
        <w:t xml:space="preserve"> (</w:t>
      </w:r>
      <w:r w:rsidR="000726D3" w:rsidRPr="00487627">
        <w:rPr>
          <w:rFonts w:ascii="Book Antiqua" w:hAnsi="Book Antiqua" w:cs="Times New Roman"/>
          <w:color w:val="C45911" w:themeColor="accent2" w:themeShade="BF"/>
          <w:sz w:val="28"/>
          <w:szCs w:val="32"/>
        </w:rPr>
        <w:t>35</w:t>
      </w:r>
      <w:r w:rsidR="00D34F97" w:rsidRPr="00487627">
        <w:rPr>
          <w:rFonts w:ascii="Book Antiqua" w:hAnsi="Book Antiqua" w:cs="Times New Roman"/>
          <w:color w:val="C45911" w:themeColor="accent2" w:themeShade="BF"/>
          <w:sz w:val="28"/>
          <w:szCs w:val="32"/>
        </w:rPr>
        <w:t>:</w:t>
      </w:r>
      <w:r w:rsidR="000726D3" w:rsidRPr="00487627">
        <w:rPr>
          <w:rFonts w:ascii="Book Antiqua" w:hAnsi="Book Antiqua" w:cs="Times New Roman"/>
          <w:color w:val="C45911" w:themeColor="accent2" w:themeShade="BF"/>
          <w:sz w:val="28"/>
          <w:szCs w:val="32"/>
        </w:rPr>
        <w:t>39</w:t>
      </w:r>
      <w:r w:rsidR="00D34F97" w:rsidRPr="00487627">
        <w:rPr>
          <w:rFonts w:ascii="Book Antiqua" w:hAnsi="Book Antiqua" w:cs="Times New Roman"/>
          <w:color w:val="C45911" w:themeColor="accent2" w:themeShade="BF"/>
          <w:sz w:val="28"/>
          <w:szCs w:val="32"/>
        </w:rPr>
        <w:t>)</w:t>
      </w:r>
    </w:p>
    <w:p w:rsidR="00D34F97" w:rsidRPr="00630DBA" w:rsidRDefault="00D34F97" w:rsidP="00D34F97">
      <w:pPr>
        <w:rPr>
          <w:rFonts w:ascii="Book Antiqua" w:hAnsi="Book Antiqua" w:cs="Times New Roman"/>
        </w:rPr>
      </w:pPr>
    </w:p>
    <w:p w:rsidR="00D34F97" w:rsidRPr="00630DBA" w:rsidRDefault="006328F5" w:rsidP="006328F5">
      <w:pPr>
        <w:rPr>
          <w:rFonts w:ascii="Book Antiqua" w:hAnsi="Book Antiqua" w:cs="Times New Roman"/>
        </w:rPr>
      </w:pPr>
      <w:r w:rsidRPr="00630DBA">
        <w:rPr>
          <w:rFonts w:ascii="Book Antiqua" w:hAnsi="Book Antiqua" w:cs="Times New Roman"/>
        </w:rPr>
        <w:t xml:space="preserve">Úvod této části přináší pohled na modelovou organizační strukturu firmy a popis jednotlivých částí včetně informací o </w:t>
      </w:r>
      <w:r w:rsidR="00472A64" w:rsidRPr="00630DBA">
        <w:rPr>
          <w:rFonts w:ascii="Book Antiqua" w:hAnsi="Book Antiqua" w:cs="Times New Roman"/>
        </w:rPr>
        <w:t>odděleních či pozicích z hlediska jejich činností a zodpovědností.</w:t>
      </w:r>
      <w:r w:rsidR="003A1DAF" w:rsidRPr="00630DBA">
        <w:rPr>
          <w:rFonts w:ascii="Book Antiqua" w:hAnsi="Book Antiqua" w:cs="Times New Roman"/>
        </w:rPr>
        <w:t xml:space="preserve"> Tato struktura není pevná a záleží také na velikosti či odborném zaměření organizace, na základě čehož se může stát, že některá oddělení se tvoří s případným růstem firmy či jsou tvořena specializovaná oddělení příznačná pro dané odvětví.</w:t>
      </w:r>
    </w:p>
    <w:p w:rsidR="00472A64" w:rsidRPr="00630DBA" w:rsidRDefault="00472A64" w:rsidP="006328F5">
      <w:pPr>
        <w:rPr>
          <w:rFonts w:ascii="Book Antiqua" w:hAnsi="Book Antiqua" w:cs="Times New Roman"/>
        </w:rPr>
      </w:pPr>
    </w:p>
    <w:p w:rsidR="00472A64" w:rsidRPr="00901DEC" w:rsidRDefault="00901DEC" w:rsidP="006328F5">
      <w:pPr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Vlastník vs. Výkonný ředitel – I</w:t>
      </w:r>
      <w:r w:rsidR="00472A64" w:rsidRPr="00901DEC">
        <w:rPr>
          <w:rFonts w:ascii="Book Antiqua" w:hAnsi="Book Antiqua" w:cs="Times New Roman"/>
          <w:b/>
        </w:rPr>
        <w:t>niciace řešení krizové situace</w:t>
      </w:r>
    </w:p>
    <w:p w:rsidR="00D944FB" w:rsidRPr="00630DBA" w:rsidRDefault="00D944FB" w:rsidP="00D944FB">
      <w:pPr>
        <w:rPr>
          <w:rFonts w:ascii="Book Antiqua" w:hAnsi="Book Antiqua" w:cs="Times New Roman"/>
        </w:rPr>
      </w:pPr>
    </w:p>
    <w:p w:rsidR="00F9250B" w:rsidRPr="00630DBA" w:rsidRDefault="00F9250B" w:rsidP="00D944FB">
      <w:pPr>
        <w:rPr>
          <w:rFonts w:ascii="Book Antiqua" w:hAnsi="Book Antiqua" w:cs="Times New Roman"/>
        </w:rPr>
      </w:pPr>
      <w:r w:rsidRPr="00630DBA">
        <w:rPr>
          <w:rFonts w:ascii="Book Antiqua" w:hAnsi="Book Antiqua" w:cs="Times New Roman"/>
        </w:rPr>
        <w:t xml:space="preserve">V případě </w:t>
      </w:r>
      <w:r w:rsidR="00472A64" w:rsidRPr="00630DBA">
        <w:rPr>
          <w:rFonts w:ascii="Book Antiqua" w:hAnsi="Book Antiqua" w:cs="Times New Roman"/>
        </w:rPr>
        <w:t xml:space="preserve">interní </w:t>
      </w:r>
      <w:r w:rsidRPr="00630DBA">
        <w:rPr>
          <w:rFonts w:ascii="Book Antiqua" w:hAnsi="Book Antiqua" w:cs="Times New Roman"/>
        </w:rPr>
        <w:t xml:space="preserve">krize plynoucí z firmy samotné, je za danou situaci zodpovědný výkonný ředitel a je případně potřeba </w:t>
      </w:r>
      <w:r w:rsidR="00DD187E" w:rsidRPr="00630DBA">
        <w:rPr>
          <w:rFonts w:ascii="Book Antiqua" w:hAnsi="Book Antiqua" w:cs="Times New Roman"/>
        </w:rPr>
        <w:t>přemýšlet o jeho nahrazení někým kompetentnějším tuto pozici zastávat</w:t>
      </w:r>
      <w:r w:rsidRPr="00630DBA">
        <w:rPr>
          <w:rFonts w:ascii="Book Antiqua" w:hAnsi="Book Antiqua" w:cs="Times New Roman"/>
        </w:rPr>
        <w:t xml:space="preserve">. </w:t>
      </w:r>
    </w:p>
    <w:p w:rsidR="00F9250B" w:rsidRPr="00630DBA" w:rsidRDefault="00F9250B" w:rsidP="00D944FB">
      <w:pPr>
        <w:rPr>
          <w:rFonts w:ascii="Book Antiqua" w:hAnsi="Book Antiqua" w:cs="Times New Roman"/>
        </w:rPr>
      </w:pPr>
    </w:p>
    <w:p w:rsidR="00D944FB" w:rsidRPr="00630DBA" w:rsidRDefault="00F9250B" w:rsidP="00D944FB">
      <w:pPr>
        <w:rPr>
          <w:rFonts w:ascii="Book Antiqua" w:hAnsi="Book Antiqua" w:cs="Times New Roman"/>
        </w:rPr>
      </w:pPr>
      <w:r w:rsidRPr="00630DBA">
        <w:rPr>
          <w:rFonts w:ascii="Book Antiqua" w:hAnsi="Book Antiqua" w:cs="Times New Roman"/>
        </w:rPr>
        <w:t xml:space="preserve">V případě krize vyvolané událostmi zvenčí je na vlastníkovi organizace, aby rozhodl, zda je současný výkonný ředitel, který byl kompetentní v době mimo krizi, schopen současnou krizovou situaci zvládnout či nikoliv. Je také důležité si uvědomit, zda lidé, kteří mu ve zvládnutí následků krize mají pomoci, jsou k tomu dostatečně kompetentní. Jak již bylo řečeno výše, i v případě organizačního hlediska není </w:t>
      </w:r>
      <w:r w:rsidR="00F67D08" w:rsidRPr="00630DBA">
        <w:rPr>
          <w:rFonts w:ascii="Book Antiqua" w:hAnsi="Book Antiqua" w:cs="Times New Roman"/>
        </w:rPr>
        <w:t xml:space="preserve">v krizové době </w:t>
      </w:r>
      <w:r w:rsidRPr="00630DBA">
        <w:rPr>
          <w:rFonts w:ascii="Book Antiqua" w:hAnsi="Book Antiqua" w:cs="Times New Roman"/>
        </w:rPr>
        <w:t>prostor pro experimentální kroky.</w:t>
      </w:r>
    </w:p>
    <w:p w:rsidR="008B2C69" w:rsidRPr="00630DBA" w:rsidRDefault="008B2C69" w:rsidP="00D944FB">
      <w:pPr>
        <w:rPr>
          <w:rFonts w:ascii="Book Antiqua" w:hAnsi="Book Antiqua" w:cs="Times New Roman"/>
        </w:rPr>
      </w:pPr>
    </w:p>
    <w:p w:rsidR="008B2C69" w:rsidRPr="00630DBA" w:rsidRDefault="008B2C69" w:rsidP="00D944FB">
      <w:pPr>
        <w:rPr>
          <w:rFonts w:ascii="Book Antiqua" w:hAnsi="Book Antiqua" w:cs="Times New Roman"/>
        </w:rPr>
      </w:pPr>
      <w:r w:rsidRPr="00630DBA">
        <w:rPr>
          <w:rFonts w:ascii="Book Antiqua" w:hAnsi="Book Antiqua" w:cs="Times New Roman"/>
        </w:rPr>
        <w:t>Paralelou krizové si</w:t>
      </w:r>
      <w:r w:rsidR="001F0C9B">
        <w:rPr>
          <w:rFonts w:ascii="Book Antiqua" w:hAnsi="Book Antiqua" w:cs="Times New Roman"/>
        </w:rPr>
        <w:t>tuace v organizaci by mohl být</w:t>
      </w:r>
      <w:r w:rsidRPr="00630DBA">
        <w:rPr>
          <w:rFonts w:ascii="Book Antiqua" w:hAnsi="Book Antiqua" w:cs="Times New Roman"/>
        </w:rPr>
        <w:t xml:space="preserve"> pacient na urgentním příjmu. Pokud chceme, aby organismus pacienta jako takového dále „přežil“, bude pravděpodobně nutné </w:t>
      </w:r>
      <w:r w:rsidR="006328F5" w:rsidRPr="00630DBA">
        <w:rPr>
          <w:rFonts w:ascii="Book Antiqua" w:hAnsi="Book Antiqua" w:cs="Times New Roman"/>
        </w:rPr>
        <w:t>jisté nepotřebné části či ty, které již nejsou žádoucí</w:t>
      </w:r>
      <w:r w:rsidR="003A2F4F" w:rsidRPr="00630DBA">
        <w:rPr>
          <w:rFonts w:ascii="Book Antiqua" w:hAnsi="Book Antiqua" w:cs="Times New Roman"/>
        </w:rPr>
        <w:t xml:space="preserve"> či jsou příčinou daného stavu</w:t>
      </w:r>
      <w:r w:rsidR="006328F5" w:rsidRPr="00630DBA">
        <w:rPr>
          <w:rFonts w:ascii="Book Antiqua" w:hAnsi="Book Antiqua" w:cs="Times New Roman"/>
        </w:rPr>
        <w:t>, chirurgicky odstranit. Podobně i ve firmě je důležité v případě krizové situace pozastavit či zrušit ty části</w:t>
      </w:r>
      <w:r w:rsidR="003A2F4F" w:rsidRPr="00630DBA">
        <w:rPr>
          <w:rFonts w:ascii="Book Antiqua" w:hAnsi="Book Antiqua" w:cs="Times New Roman"/>
        </w:rPr>
        <w:t xml:space="preserve"> a aktivity</w:t>
      </w:r>
      <w:r w:rsidR="006328F5" w:rsidRPr="00630DBA">
        <w:rPr>
          <w:rFonts w:ascii="Book Antiqua" w:hAnsi="Book Antiqua" w:cs="Times New Roman"/>
        </w:rPr>
        <w:t xml:space="preserve">, které momentálně nejsou pro řešení krizové situace a zvýšení kondice výsledků důležité. Na základě toho se může stát, že jakmile se organizace vrátí zpět do normálu, bude její kondice ještě lepší než před krizí. </w:t>
      </w:r>
      <w:r w:rsidR="003A2F4F" w:rsidRPr="00630DBA">
        <w:rPr>
          <w:rFonts w:ascii="Book Antiqua" w:hAnsi="Book Antiqua" w:cs="Times New Roman"/>
        </w:rPr>
        <w:t xml:space="preserve">Po překonání krize se mohou pozastavené či odstraněné části či oddělení po pečlivé analýze jejich přínosu pro nový stav znovu vytvořit. </w:t>
      </w:r>
    </w:p>
    <w:p w:rsidR="003B49C5" w:rsidRPr="00630DBA" w:rsidRDefault="003B49C5" w:rsidP="003B49C5">
      <w:pPr>
        <w:rPr>
          <w:rFonts w:ascii="Book Antiqua" w:hAnsi="Book Antiqua" w:cs="Times New Roman"/>
        </w:rPr>
      </w:pPr>
    </w:p>
    <w:p w:rsidR="006E1173" w:rsidRPr="00630DBA" w:rsidRDefault="006E1173">
      <w:pPr>
        <w:rPr>
          <w:rFonts w:ascii="Book Antiqua" w:hAnsi="Book Antiqua" w:cs="Times New Roman"/>
          <w:color w:val="C45911" w:themeColor="accent2" w:themeShade="BF"/>
          <w:u w:val="single"/>
        </w:rPr>
      </w:pPr>
    </w:p>
    <w:p w:rsidR="00563FD7" w:rsidRPr="00487627" w:rsidRDefault="00563FD7" w:rsidP="00487627">
      <w:pPr>
        <w:jc w:val="left"/>
        <w:rPr>
          <w:rFonts w:ascii="Book Antiqua" w:hAnsi="Book Antiqua" w:cs="Times New Roman"/>
          <w:b/>
          <w:color w:val="C45911" w:themeColor="accent2" w:themeShade="BF"/>
          <w:sz w:val="28"/>
          <w:szCs w:val="32"/>
        </w:rPr>
      </w:pPr>
      <w:r w:rsidRPr="00487627">
        <w:rPr>
          <w:rFonts w:ascii="Book Antiqua" w:hAnsi="Book Antiqua" w:cs="Times New Roman"/>
          <w:b/>
          <w:color w:val="C45911" w:themeColor="accent2" w:themeShade="BF"/>
          <w:sz w:val="28"/>
          <w:szCs w:val="32"/>
        </w:rPr>
        <w:t>Principy zvládání</w:t>
      </w:r>
      <w:r w:rsidR="00165D76" w:rsidRPr="00487627">
        <w:rPr>
          <w:rFonts w:ascii="Book Antiqua" w:hAnsi="Book Antiqua" w:cs="Times New Roman"/>
          <w:b/>
          <w:color w:val="C45911" w:themeColor="accent2" w:themeShade="BF"/>
          <w:sz w:val="28"/>
          <w:szCs w:val="32"/>
        </w:rPr>
        <w:t xml:space="preserve"> krizové situace (</w:t>
      </w:r>
      <w:r w:rsidR="000726D3" w:rsidRPr="00487627">
        <w:rPr>
          <w:rFonts w:ascii="Book Antiqua" w:hAnsi="Book Antiqua" w:cs="Times New Roman"/>
          <w:b/>
          <w:color w:val="C45911" w:themeColor="accent2" w:themeShade="BF"/>
          <w:sz w:val="28"/>
          <w:szCs w:val="32"/>
        </w:rPr>
        <w:t>55</w:t>
      </w:r>
      <w:r w:rsidR="00165D76" w:rsidRPr="00487627">
        <w:rPr>
          <w:rFonts w:ascii="Book Antiqua" w:hAnsi="Book Antiqua" w:cs="Times New Roman"/>
          <w:b/>
          <w:color w:val="C45911" w:themeColor="accent2" w:themeShade="BF"/>
          <w:sz w:val="28"/>
          <w:szCs w:val="32"/>
        </w:rPr>
        <w:t>:</w:t>
      </w:r>
      <w:r w:rsidR="000726D3" w:rsidRPr="00487627">
        <w:rPr>
          <w:rFonts w:ascii="Book Antiqua" w:hAnsi="Book Antiqua" w:cs="Times New Roman"/>
          <w:b/>
          <w:color w:val="C45911" w:themeColor="accent2" w:themeShade="BF"/>
          <w:sz w:val="28"/>
          <w:szCs w:val="32"/>
        </w:rPr>
        <w:t>2</w:t>
      </w:r>
      <w:r w:rsidR="00165D76" w:rsidRPr="00487627">
        <w:rPr>
          <w:rFonts w:ascii="Book Antiqua" w:hAnsi="Book Antiqua" w:cs="Times New Roman"/>
          <w:b/>
          <w:color w:val="C45911" w:themeColor="accent2" w:themeShade="BF"/>
          <w:sz w:val="28"/>
          <w:szCs w:val="32"/>
        </w:rPr>
        <w:t>0)</w:t>
      </w:r>
    </w:p>
    <w:p w:rsidR="00165D76" w:rsidRPr="00630DBA" w:rsidRDefault="00165D76" w:rsidP="00563FD7">
      <w:pPr>
        <w:rPr>
          <w:rFonts w:ascii="Book Antiqua" w:hAnsi="Book Antiqua" w:cs="Times New Roman"/>
          <w:u w:val="single"/>
        </w:rPr>
      </w:pPr>
    </w:p>
    <w:p w:rsidR="00487627" w:rsidRDefault="00F67D08" w:rsidP="00F67D08">
      <w:pPr>
        <w:rPr>
          <w:rFonts w:ascii="Book Antiqua" w:hAnsi="Book Antiqua" w:cs="Times New Roman"/>
        </w:rPr>
      </w:pPr>
      <w:r w:rsidRPr="00630DBA">
        <w:rPr>
          <w:rFonts w:ascii="Book Antiqua" w:hAnsi="Book Antiqua" w:cs="Times New Roman"/>
        </w:rPr>
        <w:t xml:space="preserve">V případě zvládání krizové situace je základem vždy začít od vedení organizace v duchu motta </w:t>
      </w:r>
      <w:r w:rsidRPr="00491723">
        <w:rPr>
          <w:rFonts w:ascii="Book Antiqua" w:hAnsi="Book Antiqua" w:cs="Times New Roman"/>
          <w:b/>
        </w:rPr>
        <w:t>„ryba smrdí od hlavy“</w:t>
      </w:r>
      <w:r w:rsidRPr="00630DBA">
        <w:rPr>
          <w:rFonts w:ascii="Book Antiqua" w:hAnsi="Book Antiqua" w:cs="Times New Roman"/>
        </w:rPr>
        <w:t xml:space="preserve">. Ze strany vedení je potřeba </w:t>
      </w:r>
      <w:r w:rsidR="006E1173" w:rsidRPr="00630DBA">
        <w:rPr>
          <w:rFonts w:ascii="Book Antiqua" w:hAnsi="Book Antiqua" w:cs="Times New Roman"/>
        </w:rPr>
        <w:t>přejít z</w:t>
      </w:r>
      <w:r w:rsidR="003A1DAF" w:rsidRPr="00630DBA">
        <w:rPr>
          <w:rFonts w:ascii="Book Antiqua" w:hAnsi="Book Antiqua" w:cs="Times New Roman"/>
        </w:rPr>
        <w:t xml:space="preserve"> případného </w:t>
      </w:r>
      <w:r w:rsidR="006E1173" w:rsidRPr="00630DBA">
        <w:rPr>
          <w:rFonts w:ascii="Book Antiqua" w:hAnsi="Book Antiqua" w:cs="Times New Roman"/>
        </w:rPr>
        <w:t xml:space="preserve">lídrovského přístupu na přímou direktivu a </w:t>
      </w:r>
      <w:r w:rsidRPr="00630DBA">
        <w:rPr>
          <w:rFonts w:ascii="Book Antiqua" w:hAnsi="Book Antiqua" w:cs="Times New Roman"/>
        </w:rPr>
        <w:t xml:space="preserve">začít udílet jednoznačná </w:t>
      </w:r>
    </w:p>
    <w:p w:rsidR="00487627" w:rsidRDefault="00487627" w:rsidP="00F67D08">
      <w:pPr>
        <w:rPr>
          <w:rFonts w:ascii="Book Antiqua" w:hAnsi="Book Antiqua" w:cs="Times New Roman"/>
        </w:rPr>
      </w:pPr>
    </w:p>
    <w:p w:rsidR="00165D76" w:rsidRPr="00630DBA" w:rsidRDefault="00F67D08" w:rsidP="00F67D08">
      <w:pPr>
        <w:rPr>
          <w:rFonts w:ascii="Book Antiqua" w:hAnsi="Book Antiqua" w:cs="Times New Roman"/>
        </w:rPr>
      </w:pPr>
      <w:r w:rsidRPr="00630DBA">
        <w:rPr>
          <w:rFonts w:ascii="Book Antiqua" w:hAnsi="Book Antiqua" w:cs="Times New Roman"/>
        </w:rPr>
        <w:t>rozhodnutí o dalším post</w:t>
      </w:r>
      <w:r w:rsidR="00B71E65">
        <w:rPr>
          <w:rFonts w:ascii="Book Antiqua" w:hAnsi="Book Antiqua" w:cs="Times New Roman"/>
        </w:rPr>
        <w:t>upu pro jednotlivé podřízené</w:t>
      </w:r>
      <w:r w:rsidRPr="00630DBA">
        <w:rPr>
          <w:rFonts w:ascii="Book Antiqua" w:hAnsi="Book Antiqua" w:cs="Times New Roman"/>
        </w:rPr>
        <w:t xml:space="preserve"> či oddělení. Pokud je krize interního charakteru, je potřeba procesy a postupy, díky kterým krize vznikla, okamžitě změnit či zrušit.</w:t>
      </w:r>
    </w:p>
    <w:p w:rsidR="00F67D08" w:rsidRPr="00630DBA" w:rsidRDefault="00F67D08" w:rsidP="00F67D08">
      <w:pPr>
        <w:rPr>
          <w:rFonts w:ascii="Book Antiqua" w:hAnsi="Book Antiqua" w:cs="Times New Roman"/>
        </w:rPr>
      </w:pPr>
    </w:p>
    <w:p w:rsidR="00F67D08" w:rsidRPr="00630DBA" w:rsidRDefault="00F67D08" w:rsidP="00F67D08">
      <w:pPr>
        <w:rPr>
          <w:rFonts w:ascii="Book Antiqua" w:hAnsi="Book Antiqua" w:cs="Times New Roman"/>
        </w:rPr>
      </w:pPr>
      <w:r w:rsidRPr="00630DBA">
        <w:rPr>
          <w:rFonts w:ascii="Book Antiqua" w:hAnsi="Book Antiqua" w:cs="Times New Roman"/>
        </w:rPr>
        <w:t>V případě krize, která přišla z vnějšku, je potřeba všechny procesy a postupy podrobit velmi důkladné analýze, zda jsou schopny obstát a budou funkční i v krizové době.</w:t>
      </w:r>
      <w:r w:rsidR="00835D94" w:rsidRPr="00630DBA">
        <w:rPr>
          <w:rFonts w:ascii="Book Antiqua" w:hAnsi="Book Antiqua" w:cs="Times New Roman"/>
        </w:rPr>
        <w:t xml:space="preserve"> Pokud se zjistí, že takové nebudou, je potřeba rozhodnout, jakými kroky se dané postupy budou měnit, případně jak a kdy se dané postupy zruší a vytvoří nové.</w:t>
      </w:r>
    </w:p>
    <w:p w:rsidR="00835D94" w:rsidRPr="00630DBA" w:rsidRDefault="00835D94" w:rsidP="00F67D08">
      <w:pPr>
        <w:rPr>
          <w:rFonts w:ascii="Book Antiqua" w:hAnsi="Book Antiqua" w:cs="Times New Roman"/>
        </w:rPr>
      </w:pPr>
    </w:p>
    <w:p w:rsidR="00835D94" w:rsidRPr="00630DBA" w:rsidRDefault="00835D94" w:rsidP="00F67D08">
      <w:pPr>
        <w:rPr>
          <w:rFonts w:ascii="Book Antiqua" w:hAnsi="Book Antiqua" w:cs="Times New Roman"/>
        </w:rPr>
      </w:pPr>
      <w:r w:rsidRPr="00630DBA">
        <w:rPr>
          <w:rFonts w:ascii="Book Antiqua" w:hAnsi="Book Antiqua" w:cs="Times New Roman"/>
        </w:rPr>
        <w:t xml:space="preserve">V případě vedení organizace je velmi důležité si krizi připustit a adekvátně podle toho jednat. Zde je také žádoucí, aby byli o krizi informováni i ti lidé, kterých se krize dotýká, a nikoliv jen vedení. Je také důležité se zamyslet, co a komu bude v rámci krize sdělováno, protože informace pro výkonného ředitele budou jistě odlišné </w:t>
      </w:r>
      <w:r w:rsidR="00B71E65">
        <w:rPr>
          <w:rFonts w:ascii="Book Antiqua" w:hAnsi="Book Antiqua" w:cs="Times New Roman"/>
        </w:rPr>
        <w:t xml:space="preserve">od informací podaných </w:t>
      </w:r>
      <w:r w:rsidRPr="00630DBA">
        <w:rPr>
          <w:rFonts w:ascii="Book Antiqua" w:hAnsi="Book Antiqua" w:cs="Times New Roman"/>
        </w:rPr>
        <w:t xml:space="preserve">řadovému zaměstnanci. Toto zapříčiní, že tito lidé budou schopni adekvátně jednat a případně také společně zabojovat o zvládnutí krizové situace. </w:t>
      </w:r>
      <w:r w:rsidR="004E42BE" w:rsidRPr="00630DBA">
        <w:rPr>
          <w:rFonts w:ascii="Book Antiqua" w:hAnsi="Book Antiqua" w:cs="Times New Roman"/>
        </w:rPr>
        <w:t xml:space="preserve">Je třeba si uvědomit, zda jsou daní pracovníci v souladu se smyslem a účelem firmy, pro kterou pracují, tzn. jaký je smysl organizace, jaký je účel a cíl firmy. V opačném případě je možné, že se daní pracovníci, kteří </w:t>
      </w:r>
      <w:r w:rsidR="00B71E65">
        <w:rPr>
          <w:rFonts w:ascii="Book Antiqua" w:hAnsi="Book Antiqua" w:cs="Times New Roman"/>
        </w:rPr>
        <w:t xml:space="preserve">nejsou </w:t>
      </w:r>
      <w:r w:rsidR="004E42BE" w:rsidRPr="00630DBA">
        <w:rPr>
          <w:rFonts w:ascii="Book Antiqua" w:hAnsi="Book Antiqua" w:cs="Times New Roman"/>
        </w:rPr>
        <w:t>v souladu se základními principy a hodnotami firmy, mohou jen z důvodu nadcházející krize „sebrat“ a firmu opustit.</w:t>
      </w:r>
    </w:p>
    <w:p w:rsidR="004E42BE" w:rsidRPr="00630DBA" w:rsidRDefault="004E42BE" w:rsidP="00F67D08">
      <w:pPr>
        <w:rPr>
          <w:rFonts w:ascii="Book Antiqua" w:hAnsi="Book Antiqua" w:cs="Times New Roman"/>
        </w:rPr>
      </w:pPr>
    </w:p>
    <w:p w:rsidR="004E42BE" w:rsidRPr="00630DBA" w:rsidRDefault="004E42BE" w:rsidP="00F67D08">
      <w:pPr>
        <w:rPr>
          <w:rFonts w:ascii="Book Antiqua" w:hAnsi="Book Antiqua" w:cs="Times New Roman"/>
        </w:rPr>
      </w:pPr>
      <w:r w:rsidRPr="00B71E65">
        <w:rPr>
          <w:rFonts w:ascii="Book Antiqua" w:hAnsi="Book Antiqua" w:cs="Times New Roman"/>
          <w:b/>
        </w:rPr>
        <w:t>Co podporuje prosperitu firmy?</w:t>
      </w:r>
      <w:r w:rsidRPr="00630DBA">
        <w:rPr>
          <w:rFonts w:ascii="Book Antiqua" w:hAnsi="Book Antiqua" w:cs="Times New Roman"/>
        </w:rPr>
        <w:t xml:space="preserve"> Toto je základní a velmi důležitá otázka, kterou by si mělo vedení firmy pokládat v podstatě neustále. Je třeba si uvědomit, co bylo onou příčinou, která měla za následek rozkvět a stabilitu firmy před krizí a na toto se poté zaměřit. V důsledku toho je důležité udržovat zacílení na výsledky. Na základě toho je poté žádoucí otevřeně sdílet</w:t>
      </w:r>
      <w:r w:rsidR="006E1173" w:rsidRPr="00630DBA">
        <w:rPr>
          <w:rFonts w:ascii="Book Antiqua" w:hAnsi="Book Antiqua" w:cs="Times New Roman"/>
        </w:rPr>
        <w:t xml:space="preserve"> to, co se v konečném důsledku ukázalo jako funkční a přínosné, aby na toto mohli zareagovat svou činností i ostatní s cílem krizi zvládnout.</w:t>
      </w:r>
    </w:p>
    <w:p w:rsidR="00A97E0B" w:rsidRPr="00630DBA" w:rsidRDefault="00A97E0B" w:rsidP="00F67D08">
      <w:pPr>
        <w:rPr>
          <w:rFonts w:ascii="Book Antiqua" w:hAnsi="Book Antiqua" w:cs="Times New Roman"/>
        </w:rPr>
      </w:pPr>
    </w:p>
    <w:p w:rsidR="00835D94" w:rsidRPr="00630DBA" w:rsidRDefault="00835D94" w:rsidP="00F67D08">
      <w:pPr>
        <w:rPr>
          <w:rFonts w:ascii="Book Antiqua" w:hAnsi="Book Antiqua" w:cs="Times New Roman"/>
        </w:rPr>
      </w:pPr>
    </w:p>
    <w:p w:rsidR="00563FD7" w:rsidRPr="00630DBA" w:rsidRDefault="00563FD7" w:rsidP="00487627">
      <w:pPr>
        <w:jc w:val="left"/>
        <w:rPr>
          <w:rFonts w:ascii="Book Antiqua" w:hAnsi="Book Antiqua" w:cs="Times New Roman"/>
          <w:color w:val="C45911" w:themeColor="accent2" w:themeShade="BF"/>
          <w:sz w:val="32"/>
          <w:szCs w:val="32"/>
          <w:u w:val="single"/>
        </w:rPr>
      </w:pPr>
      <w:r w:rsidRPr="00487627">
        <w:rPr>
          <w:rFonts w:ascii="Book Antiqua" w:hAnsi="Book Antiqua" w:cs="Times New Roman"/>
          <w:b/>
          <w:color w:val="C45911" w:themeColor="accent2" w:themeShade="BF"/>
          <w:sz w:val="28"/>
          <w:szCs w:val="32"/>
        </w:rPr>
        <w:t>Diskuse</w:t>
      </w:r>
      <w:r w:rsidR="00D62548" w:rsidRPr="00487627">
        <w:rPr>
          <w:rFonts w:ascii="Book Antiqua" w:hAnsi="Book Antiqua" w:cs="Times New Roman"/>
          <w:b/>
          <w:color w:val="C45911" w:themeColor="accent2" w:themeShade="BF"/>
          <w:sz w:val="28"/>
          <w:szCs w:val="32"/>
        </w:rPr>
        <w:t xml:space="preserve"> (1:</w:t>
      </w:r>
      <w:r w:rsidR="000726D3" w:rsidRPr="00487627">
        <w:rPr>
          <w:rFonts w:ascii="Book Antiqua" w:hAnsi="Book Antiqua" w:cs="Times New Roman"/>
          <w:b/>
          <w:color w:val="C45911" w:themeColor="accent2" w:themeShade="BF"/>
          <w:sz w:val="28"/>
          <w:szCs w:val="32"/>
        </w:rPr>
        <w:t>09</w:t>
      </w:r>
      <w:r w:rsidR="00D62548" w:rsidRPr="00487627">
        <w:rPr>
          <w:rFonts w:ascii="Book Antiqua" w:hAnsi="Book Antiqua" w:cs="Times New Roman"/>
          <w:b/>
          <w:color w:val="C45911" w:themeColor="accent2" w:themeShade="BF"/>
          <w:sz w:val="28"/>
          <w:szCs w:val="32"/>
        </w:rPr>
        <w:t>:</w:t>
      </w:r>
      <w:r w:rsidR="000726D3" w:rsidRPr="00487627">
        <w:rPr>
          <w:rFonts w:ascii="Book Antiqua" w:hAnsi="Book Antiqua" w:cs="Times New Roman"/>
          <w:b/>
          <w:color w:val="C45911" w:themeColor="accent2" w:themeShade="BF"/>
          <w:sz w:val="28"/>
          <w:szCs w:val="32"/>
        </w:rPr>
        <w:t>27</w:t>
      </w:r>
      <w:r w:rsidR="00D62548" w:rsidRPr="00487627">
        <w:rPr>
          <w:rFonts w:ascii="Book Antiqua" w:hAnsi="Book Antiqua" w:cs="Times New Roman"/>
          <w:b/>
          <w:color w:val="C45911" w:themeColor="accent2" w:themeShade="BF"/>
          <w:sz w:val="28"/>
          <w:szCs w:val="32"/>
        </w:rPr>
        <w:t>)</w:t>
      </w:r>
    </w:p>
    <w:p w:rsidR="00563FD7" w:rsidRPr="00630DBA" w:rsidRDefault="00563FD7" w:rsidP="00A97E0B">
      <w:pPr>
        <w:jc w:val="center"/>
        <w:rPr>
          <w:rFonts w:ascii="Book Antiqua" w:hAnsi="Book Antiqua" w:cs="Times New Roman"/>
          <w:sz w:val="32"/>
          <w:szCs w:val="32"/>
        </w:rPr>
      </w:pPr>
    </w:p>
    <w:p w:rsidR="00563FD7" w:rsidRPr="00487627" w:rsidRDefault="00D62548" w:rsidP="00487627">
      <w:pPr>
        <w:jc w:val="left"/>
        <w:rPr>
          <w:rFonts w:ascii="Book Antiqua" w:hAnsi="Book Antiqua" w:cs="Times New Roman"/>
          <w:b/>
          <w:color w:val="C45911" w:themeColor="accent2" w:themeShade="BF"/>
          <w:sz w:val="28"/>
          <w:szCs w:val="32"/>
        </w:rPr>
      </w:pPr>
      <w:r w:rsidRPr="00487627">
        <w:rPr>
          <w:rFonts w:ascii="Book Antiqua" w:hAnsi="Book Antiqua" w:cs="Times New Roman"/>
          <w:b/>
          <w:color w:val="C45911" w:themeColor="accent2" w:themeShade="BF"/>
          <w:sz w:val="28"/>
          <w:szCs w:val="32"/>
        </w:rPr>
        <w:t>Zadání ú</w:t>
      </w:r>
      <w:r w:rsidR="00563FD7" w:rsidRPr="00487627">
        <w:rPr>
          <w:rFonts w:ascii="Book Antiqua" w:hAnsi="Book Antiqua" w:cs="Times New Roman"/>
          <w:b/>
          <w:color w:val="C45911" w:themeColor="accent2" w:themeShade="BF"/>
          <w:sz w:val="28"/>
          <w:szCs w:val="32"/>
        </w:rPr>
        <w:t>kol</w:t>
      </w:r>
      <w:r w:rsidRPr="00487627">
        <w:rPr>
          <w:rFonts w:ascii="Book Antiqua" w:hAnsi="Book Antiqua" w:cs="Times New Roman"/>
          <w:b/>
          <w:color w:val="C45911" w:themeColor="accent2" w:themeShade="BF"/>
          <w:sz w:val="28"/>
          <w:szCs w:val="32"/>
        </w:rPr>
        <w:t>u k praktikování (1:</w:t>
      </w:r>
      <w:r w:rsidR="000726D3" w:rsidRPr="00487627">
        <w:rPr>
          <w:rFonts w:ascii="Book Antiqua" w:hAnsi="Book Antiqua" w:cs="Times New Roman"/>
          <w:b/>
          <w:color w:val="C45911" w:themeColor="accent2" w:themeShade="BF"/>
          <w:sz w:val="28"/>
          <w:szCs w:val="32"/>
        </w:rPr>
        <w:t>16</w:t>
      </w:r>
      <w:r w:rsidRPr="00487627">
        <w:rPr>
          <w:rFonts w:ascii="Book Antiqua" w:hAnsi="Book Antiqua" w:cs="Times New Roman"/>
          <w:b/>
          <w:color w:val="C45911" w:themeColor="accent2" w:themeShade="BF"/>
          <w:sz w:val="28"/>
          <w:szCs w:val="32"/>
        </w:rPr>
        <w:t>:</w:t>
      </w:r>
      <w:r w:rsidR="000726D3" w:rsidRPr="00487627">
        <w:rPr>
          <w:rFonts w:ascii="Book Antiqua" w:hAnsi="Book Antiqua" w:cs="Times New Roman"/>
          <w:b/>
          <w:color w:val="C45911" w:themeColor="accent2" w:themeShade="BF"/>
          <w:sz w:val="28"/>
          <w:szCs w:val="32"/>
        </w:rPr>
        <w:t>47</w:t>
      </w:r>
      <w:r w:rsidRPr="00487627">
        <w:rPr>
          <w:rFonts w:ascii="Book Antiqua" w:hAnsi="Book Antiqua" w:cs="Times New Roman"/>
          <w:b/>
          <w:color w:val="C45911" w:themeColor="accent2" w:themeShade="BF"/>
          <w:sz w:val="28"/>
          <w:szCs w:val="32"/>
        </w:rPr>
        <w:t>)</w:t>
      </w:r>
    </w:p>
    <w:p w:rsidR="006E44CA" w:rsidRPr="00630DBA" w:rsidRDefault="006E44CA" w:rsidP="00A97E0B">
      <w:pPr>
        <w:jc w:val="center"/>
        <w:rPr>
          <w:rFonts w:ascii="Book Antiqua" w:hAnsi="Book Antiqua" w:cs="Times New Roman"/>
          <w:color w:val="C45911" w:themeColor="accent2" w:themeShade="BF"/>
          <w:u w:val="single"/>
        </w:rPr>
      </w:pPr>
    </w:p>
    <w:p w:rsidR="006E44CA" w:rsidRPr="00487627" w:rsidRDefault="006E44CA" w:rsidP="006E44CA">
      <w:pPr>
        <w:pStyle w:val="Odstavecseseznamem"/>
        <w:numPr>
          <w:ilvl w:val="0"/>
          <w:numId w:val="15"/>
        </w:numPr>
        <w:rPr>
          <w:rFonts w:ascii="Book Antiqua" w:hAnsi="Book Antiqua" w:cs="Times New Roman"/>
          <w:b/>
          <w:color w:val="000000" w:themeColor="text1"/>
        </w:rPr>
      </w:pPr>
      <w:r w:rsidRPr="00487627">
        <w:rPr>
          <w:rFonts w:ascii="Book Antiqua" w:hAnsi="Book Antiqua" w:cs="Times New Roman"/>
          <w:b/>
          <w:color w:val="000000" w:themeColor="text1"/>
        </w:rPr>
        <w:t>Zvládněte krizi</w:t>
      </w:r>
      <w:r w:rsidR="00487627">
        <w:rPr>
          <w:rFonts w:ascii="Book Antiqua" w:hAnsi="Book Antiqua" w:cs="Times New Roman"/>
          <w:b/>
          <w:color w:val="000000" w:themeColor="text1"/>
        </w:rPr>
        <w:t>.</w:t>
      </w:r>
    </w:p>
    <w:p w:rsidR="006E44CA" w:rsidRPr="00487627" w:rsidRDefault="006E44CA" w:rsidP="006E44CA">
      <w:pPr>
        <w:pStyle w:val="Odstavecseseznamem"/>
        <w:numPr>
          <w:ilvl w:val="0"/>
          <w:numId w:val="15"/>
        </w:numPr>
        <w:rPr>
          <w:rFonts w:ascii="Book Antiqua" w:hAnsi="Book Antiqua" w:cs="Times New Roman"/>
          <w:b/>
          <w:color w:val="000000" w:themeColor="text1"/>
        </w:rPr>
      </w:pPr>
      <w:r w:rsidRPr="00487627">
        <w:rPr>
          <w:rFonts w:ascii="Book Antiqua" w:hAnsi="Book Antiqua" w:cs="Times New Roman"/>
          <w:b/>
          <w:color w:val="000000" w:themeColor="text1"/>
        </w:rPr>
        <w:t>Postupujte vědomým způsobem</w:t>
      </w:r>
      <w:r w:rsidR="00487627">
        <w:rPr>
          <w:rFonts w:ascii="Book Antiqua" w:hAnsi="Book Antiqua" w:cs="Times New Roman"/>
          <w:b/>
          <w:color w:val="000000" w:themeColor="text1"/>
        </w:rPr>
        <w:t>.</w:t>
      </w:r>
    </w:p>
    <w:p w:rsidR="006E44CA" w:rsidRPr="00487627" w:rsidRDefault="006E44CA" w:rsidP="006E44CA">
      <w:pPr>
        <w:pStyle w:val="Odstavecseseznamem"/>
        <w:numPr>
          <w:ilvl w:val="1"/>
          <w:numId w:val="15"/>
        </w:numPr>
        <w:rPr>
          <w:rFonts w:ascii="Book Antiqua" w:hAnsi="Book Antiqua" w:cs="Times New Roman"/>
          <w:color w:val="000000" w:themeColor="text1"/>
        </w:rPr>
      </w:pPr>
      <w:r w:rsidRPr="00487627">
        <w:rPr>
          <w:rFonts w:ascii="Book Antiqua" w:hAnsi="Book Antiqua" w:cs="Times New Roman"/>
          <w:color w:val="000000" w:themeColor="text1"/>
        </w:rPr>
        <w:t>Nejdřív všichni pečují o zajištění vitality a existence organizace</w:t>
      </w:r>
      <w:r w:rsidR="00487627">
        <w:rPr>
          <w:rFonts w:ascii="Book Antiqua" w:hAnsi="Book Antiqua" w:cs="Times New Roman"/>
          <w:color w:val="000000" w:themeColor="text1"/>
        </w:rPr>
        <w:t>.</w:t>
      </w:r>
    </w:p>
    <w:p w:rsidR="006E44CA" w:rsidRPr="00487627" w:rsidRDefault="003353BB" w:rsidP="006E44CA">
      <w:pPr>
        <w:pStyle w:val="Odstavecseseznamem"/>
        <w:numPr>
          <w:ilvl w:val="1"/>
          <w:numId w:val="15"/>
        </w:numPr>
        <w:rPr>
          <w:rFonts w:ascii="Book Antiqua" w:hAnsi="Book Antiqua" w:cs="Times New Roman"/>
          <w:color w:val="000000" w:themeColor="text1"/>
        </w:rPr>
      </w:pPr>
      <w:r w:rsidRPr="00487627">
        <w:rPr>
          <w:rFonts w:ascii="Book Antiqua" w:hAnsi="Book Antiqua" w:cs="Times New Roman"/>
          <w:color w:val="000000" w:themeColor="text1"/>
        </w:rPr>
        <w:t>Následně vedení pečuje o pracovníky</w:t>
      </w:r>
      <w:r w:rsidR="00487627">
        <w:rPr>
          <w:rFonts w:ascii="Book Antiqua" w:hAnsi="Book Antiqua" w:cs="Times New Roman"/>
          <w:color w:val="000000" w:themeColor="text1"/>
        </w:rPr>
        <w:t>.</w:t>
      </w:r>
    </w:p>
    <w:p w:rsidR="003353BB" w:rsidRPr="00487627" w:rsidRDefault="003353BB" w:rsidP="003353BB">
      <w:pPr>
        <w:pStyle w:val="Odstavecseseznamem"/>
        <w:numPr>
          <w:ilvl w:val="0"/>
          <w:numId w:val="15"/>
        </w:numPr>
        <w:rPr>
          <w:rFonts w:ascii="Book Antiqua" w:hAnsi="Book Antiqua" w:cs="Times New Roman"/>
          <w:b/>
          <w:color w:val="000000" w:themeColor="text1"/>
        </w:rPr>
      </w:pPr>
      <w:r w:rsidRPr="00487627">
        <w:rPr>
          <w:rFonts w:ascii="Book Antiqua" w:hAnsi="Book Antiqua" w:cs="Times New Roman"/>
          <w:b/>
          <w:color w:val="000000" w:themeColor="text1"/>
        </w:rPr>
        <w:t>Až zažehnáte krizi, vytvořte/oživte potřební role</w:t>
      </w:r>
      <w:r w:rsidR="00487627" w:rsidRPr="00487627">
        <w:rPr>
          <w:rFonts w:ascii="Book Antiqua" w:hAnsi="Book Antiqua" w:cs="Times New Roman"/>
          <w:b/>
          <w:color w:val="000000" w:themeColor="text1"/>
        </w:rPr>
        <w:t>.</w:t>
      </w:r>
    </w:p>
    <w:p w:rsidR="003353BB" w:rsidRPr="00487627" w:rsidRDefault="00487627" w:rsidP="003353BB">
      <w:pPr>
        <w:pStyle w:val="Odstavecseseznamem"/>
        <w:numPr>
          <w:ilvl w:val="1"/>
          <w:numId w:val="15"/>
        </w:numPr>
        <w:rPr>
          <w:rFonts w:ascii="Book Antiqua" w:hAnsi="Book Antiqua" w:cs="Times New Roman"/>
          <w:color w:val="000000" w:themeColor="text1"/>
        </w:rPr>
      </w:pPr>
      <w:r>
        <w:rPr>
          <w:rFonts w:ascii="Book Antiqua" w:hAnsi="Book Antiqua" w:cs="Times New Roman"/>
          <w:color w:val="000000" w:themeColor="text1"/>
        </w:rPr>
        <w:t xml:space="preserve">Krizový manažer  </w:t>
      </w:r>
      <w:r w:rsidRPr="00487627">
        <w:rPr>
          <w:rFonts w:ascii="Book Antiqua" w:hAnsi="Book Antiqua" w:cs="Times New Roman"/>
          <w:color w:val="000000" w:themeColor="text1"/>
        </w:rPr>
        <w:sym w:font="Wingdings" w:char="F0E0"/>
      </w:r>
      <w:r>
        <w:rPr>
          <w:rFonts w:ascii="Book Antiqua" w:hAnsi="Book Antiqua" w:cs="Times New Roman"/>
          <w:color w:val="000000" w:themeColor="text1"/>
        </w:rPr>
        <w:t xml:space="preserve"> V</w:t>
      </w:r>
      <w:r w:rsidR="003353BB" w:rsidRPr="00487627">
        <w:rPr>
          <w:rFonts w:ascii="Book Antiqua" w:hAnsi="Book Antiqua" w:cs="Times New Roman"/>
          <w:color w:val="000000" w:themeColor="text1"/>
        </w:rPr>
        <w:t>ýkonný ředitel</w:t>
      </w:r>
    </w:p>
    <w:p w:rsidR="003353BB" w:rsidRPr="00487627" w:rsidRDefault="00487627" w:rsidP="003353BB">
      <w:pPr>
        <w:pStyle w:val="Odstavecseseznamem"/>
        <w:numPr>
          <w:ilvl w:val="1"/>
          <w:numId w:val="15"/>
        </w:numPr>
        <w:rPr>
          <w:rFonts w:ascii="Book Antiqua" w:hAnsi="Book Antiqua" w:cs="Times New Roman"/>
          <w:color w:val="000000" w:themeColor="text1"/>
        </w:rPr>
      </w:pPr>
      <w:r>
        <w:rPr>
          <w:rFonts w:ascii="Book Antiqua" w:hAnsi="Book Antiqua" w:cs="Times New Roman"/>
          <w:color w:val="000000" w:themeColor="text1"/>
        </w:rPr>
        <w:t xml:space="preserve">Manažer </w:t>
      </w:r>
      <w:r w:rsidRPr="00487627">
        <w:rPr>
          <w:rFonts w:ascii="Book Antiqua" w:hAnsi="Book Antiqua" w:cs="Times New Roman"/>
          <w:color w:val="000000" w:themeColor="text1"/>
        </w:rPr>
        <w:sym w:font="Wingdings" w:char="F0E0"/>
      </w:r>
      <w:r>
        <w:rPr>
          <w:rFonts w:ascii="Book Antiqua" w:hAnsi="Book Antiqua" w:cs="Times New Roman"/>
          <w:color w:val="000000" w:themeColor="text1"/>
        </w:rPr>
        <w:t xml:space="preserve"> </w:t>
      </w:r>
      <w:proofErr w:type="spellStart"/>
      <w:r>
        <w:rPr>
          <w:rFonts w:ascii="Book Antiqua" w:hAnsi="Book Antiqua" w:cs="Times New Roman"/>
          <w:color w:val="000000" w:themeColor="text1"/>
        </w:rPr>
        <w:t>Mentor</w:t>
      </w:r>
      <w:proofErr w:type="spellEnd"/>
      <w:r>
        <w:rPr>
          <w:rFonts w:ascii="Book Antiqua" w:hAnsi="Book Antiqua" w:cs="Times New Roman"/>
          <w:color w:val="000000" w:themeColor="text1"/>
        </w:rPr>
        <w:t>/</w:t>
      </w:r>
      <w:proofErr w:type="spellStart"/>
      <w:r>
        <w:rPr>
          <w:rFonts w:ascii="Book Antiqua" w:hAnsi="Book Antiqua" w:cs="Times New Roman"/>
          <w:color w:val="000000" w:themeColor="text1"/>
        </w:rPr>
        <w:t>K</w:t>
      </w:r>
      <w:r w:rsidR="003353BB" w:rsidRPr="00487627">
        <w:rPr>
          <w:rFonts w:ascii="Book Antiqua" w:hAnsi="Book Antiqua" w:cs="Times New Roman"/>
          <w:color w:val="000000" w:themeColor="text1"/>
        </w:rPr>
        <w:t>ouč</w:t>
      </w:r>
      <w:proofErr w:type="spellEnd"/>
    </w:p>
    <w:p w:rsidR="003353BB" w:rsidRPr="00487627" w:rsidRDefault="00487627" w:rsidP="003353BB">
      <w:pPr>
        <w:pStyle w:val="Odstavecseseznamem"/>
        <w:numPr>
          <w:ilvl w:val="1"/>
          <w:numId w:val="15"/>
        </w:numPr>
        <w:rPr>
          <w:rFonts w:ascii="Book Antiqua" w:hAnsi="Book Antiqua" w:cs="Times New Roman"/>
          <w:color w:val="000000" w:themeColor="text1"/>
        </w:rPr>
      </w:pPr>
      <w:r>
        <w:rPr>
          <w:rFonts w:ascii="Book Antiqua" w:hAnsi="Book Antiqua" w:cs="Times New Roman"/>
          <w:color w:val="000000" w:themeColor="text1"/>
        </w:rPr>
        <w:t xml:space="preserve">Pracovník </w:t>
      </w:r>
      <w:r w:rsidRPr="00487627">
        <w:rPr>
          <w:rFonts w:ascii="Book Antiqua" w:hAnsi="Book Antiqua" w:cs="Times New Roman"/>
          <w:color w:val="000000" w:themeColor="text1"/>
        </w:rPr>
        <w:sym w:font="Wingdings" w:char="F0E0"/>
      </w:r>
      <w:r>
        <w:rPr>
          <w:rFonts w:ascii="Book Antiqua" w:hAnsi="Book Antiqua" w:cs="Times New Roman"/>
          <w:color w:val="000000" w:themeColor="text1"/>
        </w:rPr>
        <w:t xml:space="preserve"> Z</w:t>
      </w:r>
      <w:r w:rsidR="003353BB" w:rsidRPr="00487627">
        <w:rPr>
          <w:rFonts w:ascii="Book Antiqua" w:hAnsi="Book Antiqua" w:cs="Times New Roman"/>
          <w:color w:val="000000" w:themeColor="text1"/>
        </w:rPr>
        <w:t>droj pro vytvoření znalostní základny</w:t>
      </w:r>
    </w:p>
    <w:p w:rsidR="003353BB" w:rsidRPr="00487627" w:rsidRDefault="003353BB" w:rsidP="003353BB">
      <w:pPr>
        <w:pStyle w:val="Odstavecseseznamem"/>
        <w:numPr>
          <w:ilvl w:val="0"/>
          <w:numId w:val="15"/>
        </w:numPr>
        <w:rPr>
          <w:rFonts w:ascii="Book Antiqua" w:hAnsi="Book Antiqua" w:cs="Times New Roman"/>
          <w:b/>
          <w:color w:val="000000" w:themeColor="text1"/>
        </w:rPr>
      </w:pPr>
      <w:r w:rsidRPr="00487627">
        <w:rPr>
          <w:rFonts w:ascii="Book Antiqua" w:hAnsi="Book Antiqua" w:cs="Times New Roman"/>
          <w:b/>
          <w:color w:val="000000" w:themeColor="text1"/>
        </w:rPr>
        <w:t>Vytvořte nový systém organizování</w:t>
      </w:r>
      <w:r w:rsidR="00487627" w:rsidRPr="00487627">
        <w:rPr>
          <w:rFonts w:ascii="Book Antiqua" w:hAnsi="Book Antiqua" w:cs="Times New Roman"/>
          <w:b/>
          <w:color w:val="000000" w:themeColor="text1"/>
        </w:rPr>
        <w:t>.</w:t>
      </w:r>
    </w:p>
    <w:p w:rsidR="003353BB" w:rsidRPr="00487627" w:rsidRDefault="003353BB" w:rsidP="003353BB">
      <w:pPr>
        <w:pStyle w:val="Odstavecseseznamem"/>
        <w:numPr>
          <w:ilvl w:val="0"/>
          <w:numId w:val="15"/>
        </w:numPr>
        <w:rPr>
          <w:rFonts w:ascii="Book Antiqua" w:hAnsi="Book Antiqua" w:cs="Times New Roman"/>
          <w:b/>
          <w:color w:val="000000" w:themeColor="text1"/>
        </w:rPr>
      </w:pPr>
      <w:r w:rsidRPr="00487627">
        <w:rPr>
          <w:rFonts w:ascii="Book Antiqua" w:hAnsi="Book Antiqua" w:cs="Times New Roman"/>
          <w:b/>
          <w:color w:val="000000" w:themeColor="text1"/>
        </w:rPr>
        <w:t>Popište to</w:t>
      </w:r>
      <w:r w:rsidR="00487627" w:rsidRPr="00487627">
        <w:rPr>
          <w:rFonts w:ascii="Book Antiqua" w:hAnsi="Book Antiqua" w:cs="Times New Roman"/>
          <w:b/>
          <w:color w:val="000000" w:themeColor="text1"/>
        </w:rPr>
        <w:t>.</w:t>
      </w:r>
    </w:p>
    <w:sectPr w:rsidR="003353BB" w:rsidRPr="00487627" w:rsidSect="0037558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905" w:rsidRDefault="00466905" w:rsidP="002F18ED">
      <w:r>
        <w:separator/>
      </w:r>
    </w:p>
  </w:endnote>
  <w:endnote w:type="continuationSeparator" w:id="0">
    <w:p w:rsidR="00466905" w:rsidRDefault="00466905" w:rsidP="002F1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905" w:rsidRDefault="00466905" w:rsidP="002F18ED">
      <w:r>
        <w:separator/>
      </w:r>
    </w:p>
  </w:footnote>
  <w:footnote w:type="continuationSeparator" w:id="0">
    <w:p w:rsidR="00466905" w:rsidRDefault="00466905" w:rsidP="002F1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ED" w:rsidRDefault="002F18E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-743585</wp:posOffset>
          </wp:positionH>
          <wp:positionV relativeFrom="paragraph">
            <wp:posOffset>-274320</wp:posOffset>
          </wp:positionV>
          <wp:extent cx="1885950" cy="784860"/>
          <wp:effectExtent l="19050" t="0" r="0" b="0"/>
          <wp:wrapSquare wrapText="bothSides"/>
          <wp:docPr id="1" name="Obrázek 0" descr="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5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ADD"/>
    <w:multiLevelType w:val="hybridMultilevel"/>
    <w:tmpl w:val="E4EE2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344E"/>
    <w:multiLevelType w:val="hybridMultilevel"/>
    <w:tmpl w:val="B0F2DF28"/>
    <w:lvl w:ilvl="0" w:tplc="9B849368">
      <w:start w:val="1"/>
      <w:numFmt w:val="decimal"/>
      <w:lvlText w:val="%1."/>
      <w:lvlJc w:val="left"/>
      <w:pPr>
        <w:ind w:left="720" w:hanging="360"/>
      </w:pPr>
      <w:rPr>
        <w:color w:val="C45911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707F3"/>
    <w:multiLevelType w:val="hybridMultilevel"/>
    <w:tmpl w:val="5450E378"/>
    <w:lvl w:ilvl="0" w:tplc="2C10E78E">
      <w:start w:val="1"/>
      <w:numFmt w:val="decimal"/>
      <w:lvlText w:val="%1."/>
      <w:lvlJc w:val="left"/>
      <w:pPr>
        <w:ind w:left="720" w:hanging="360"/>
      </w:pPr>
      <w:rPr>
        <w:rFonts w:hint="default"/>
        <w:color w:val="C45911" w:themeColor="accent2" w:themeShade="BF"/>
        <w:sz w:val="24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85760"/>
    <w:multiLevelType w:val="hybridMultilevel"/>
    <w:tmpl w:val="598CB242"/>
    <w:lvl w:ilvl="0" w:tplc="316209D0">
      <w:start w:val="1"/>
      <w:numFmt w:val="decimal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23D42C81"/>
    <w:multiLevelType w:val="hybridMultilevel"/>
    <w:tmpl w:val="86B414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15CE1"/>
    <w:multiLevelType w:val="hybridMultilevel"/>
    <w:tmpl w:val="7C1A6F8E"/>
    <w:lvl w:ilvl="0" w:tplc="011017A8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7331C"/>
    <w:multiLevelType w:val="hybridMultilevel"/>
    <w:tmpl w:val="88D4A9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E6C5A"/>
    <w:multiLevelType w:val="hybridMultilevel"/>
    <w:tmpl w:val="BA62DB64"/>
    <w:lvl w:ilvl="0" w:tplc="240418DC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D2BBB"/>
    <w:multiLevelType w:val="hybridMultilevel"/>
    <w:tmpl w:val="AAECC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955"/>
    <w:multiLevelType w:val="hybridMultilevel"/>
    <w:tmpl w:val="7C1A6F8E"/>
    <w:lvl w:ilvl="0" w:tplc="011017A8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95AFA"/>
    <w:multiLevelType w:val="hybridMultilevel"/>
    <w:tmpl w:val="DB8AD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127DF"/>
    <w:multiLevelType w:val="hybridMultilevel"/>
    <w:tmpl w:val="B0F2DF28"/>
    <w:lvl w:ilvl="0" w:tplc="9B849368">
      <w:start w:val="1"/>
      <w:numFmt w:val="decimal"/>
      <w:lvlText w:val="%1."/>
      <w:lvlJc w:val="left"/>
      <w:pPr>
        <w:ind w:left="720" w:hanging="360"/>
      </w:pPr>
      <w:rPr>
        <w:color w:val="C45911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A6CD0"/>
    <w:multiLevelType w:val="hybridMultilevel"/>
    <w:tmpl w:val="5A0E4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534C9"/>
    <w:multiLevelType w:val="hybridMultilevel"/>
    <w:tmpl w:val="6D9ED200"/>
    <w:lvl w:ilvl="0" w:tplc="A85A08CC"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43CB7"/>
    <w:multiLevelType w:val="hybridMultilevel"/>
    <w:tmpl w:val="7C1A6F8E"/>
    <w:lvl w:ilvl="0" w:tplc="011017A8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B24FA"/>
    <w:multiLevelType w:val="hybridMultilevel"/>
    <w:tmpl w:val="6A7228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234FAD"/>
    <w:multiLevelType w:val="hybridMultilevel"/>
    <w:tmpl w:val="674C6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454CA"/>
    <w:multiLevelType w:val="hybridMultilevel"/>
    <w:tmpl w:val="DF2415B8"/>
    <w:lvl w:ilvl="0" w:tplc="2D905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135D4"/>
    <w:multiLevelType w:val="hybridMultilevel"/>
    <w:tmpl w:val="7BB68B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70053"/>
    <w:multiLevelType w:val="hybridMultilevel"/>
    <w:tmpl w:val="0E3C95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24CDE"/>
    <w:multiLevelType w:val="hybridMultilevel"/>
    <w:tmpl w:val="6452F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4732C0"/>
    <w:multiLevelType w:val="hybridMultilevel"/>
    <w:tmpl w:val="6ABC4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F75BD"/>
    <w:multiLevelType w:val="hybridMultilevel"/>
    <w:tmpl w:val="67C462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E492B"/>
    <w:multiLevelType w:val="hybridMultilevel"/>
    <w:tmpl w:val="6EE25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9"/>
  </w:num>
  <w:num w:numId="5">
    <w:abstractNumId w:val="15"/>
  </w:num>
  <w:num w:numId="6">
    <w:abstractNumId w:val="12"/>
  </w:num>
  <w:num w:numId="7">
    <w:abstractNumId w:val="23"/>
  </w:num>
  <w:num w:numId="8">
    <w:abstractNumId w:val="0"/>
  </w:num>
  <w:num w:numId="9">
    <w:abstractNumId w:val="8"/>
  </w:num>
  <w:num w:numId="10">
    <w:abstractNumId w:val="20"/>
  </w:num>
  <w:num w:numId="11">
    <w:abstractNumId w:val="21"/>
  </w:num>
  <w:num w:numId="12">
    <w:abstractNumId w:val="17"/>
  </w:num>
  <w:num w:numId="13">
    <w:abstractNumId w:val="4"/>
  </w:num>
  <w:num w:numId="14">
    <w:abstractNumId w:val="16"/>
  </w:num>
  <w:num w:numId="15">
    <w:abstractNumId w:val="19"/>
  </w:num>
  <w:num w:numId="16">
    <w:abstractNumId w:val="2"/>
  </w:num>
  <w:num w:numId="17">
    <w:abstractNumId w:val="5"/>
  </w:num>
  <w:num w:numId="18">
    <w:abstractNumId w:val="14"/>
  </w:num>
  <w:num w:numId="19">
    <w:abstractNumId w:val="7"/>
  </w:num>
  <w:num w:numId="20">
    <w:abstractNumId w:val="6"/>
  </w:num>
  <w:num w:numId="21">
    <w:abstractNumId w:val="22"/>
  </w:num>
  <w:num w:numId="22">
    <w:abstractNumId w:val="11"/>
  </w:num>
  <w:num w:numId="23">
    <w:abstractNumId w:val="1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72CEB"/>
    <w:rsid w:val="00001F44"/>
    <w:rsid w:val="000115CC"/>
    <w:rsid w:val="00020563"/>
    <w:rsid w:val="000726D3"/>
    <w:rsid w:val="00096C46"/>
    <w:rsid w:val="000E5258"/>
    <w:rsid w:val="000E77A1"/>
    <w:rsid w:val="00103384"/>
    <w:rsid w:val="0016450D"/>
    <w:rsid w:val="00165D76"/>
    <w:rsid w:val="001A3F6F"/>
    <w:rsid w:val="001B2170"/>
    <w:rsid w:val="001C0E00"/>
    <w:rsid w:val="001E2739"/>
    <w:rsid w:val="001F0C9B"/>
    <w:rsid w:val="00234D0C"/>
    <w:rsid w:val="0023725C"/>
    <w:rsid w:val="00275C0E"/>
    <w:rsid w:val="002F18ED"/>
    <w:rsid w:val="00311425"/>
    <w:rsid w:val="00326D4B"/>
    <w:rsid w:val="003353BB"/>
    <w:rsid w:val="00354F68"/>
    <w:rsid w:val="00374578"/>
    <w:rsid w:val="0037558F"/>
    <w:rsid w:val="00376E1C"/>
    <w:rsid w:val="00377CDD"/>
    <w:rsid w:val="003A1DAF"/>
    <w:rsid w:val="003A2F4F"/>
    <w:rsid w:val="003B49C5"/>
    <w:rsid w:val="003D06A3"/>
    <w:rsid w:val="003D09AC"/>
    <w:rsid w:val="00466905"/>
    <w:rsid w:val="00472A64"/>
    <w:rsid w:val="00472CEB"/>
    <w:rsid w:val="00487627"/>
    <w:rsid w:val="00491723"/>
    <w:rsid w:val="004B5A84"/>
    <w:rsid w:val="004C506A"/>
    <w:rsid w:val="004E42BE"/>
    <w:rsid w:val="005165DA"/>
    <w:rsid w:val="00563FD7"/>
    <w:rsid w:val="005901A3"/>
    <w:rsid w:val="005D2E6B"/>
    <w:rsid w:val="00605E02"/>
    <w:rsid w:val="00630DBA"/>
    <w:rsid w:val="006328F5"/>
    <w:rsid w:val="006713A8"/>
    <w:rsid w:val="006C14EB"/>
    <w:rsid w:val="006D3C47"/>
    <w:rsid w:val="006E1173"/>
    <w:rsid w:val="006E44CA"/>
    <w:rsid w:val="006F70CE"/>
    <w:rsid w:val="00726991"/>
    <w:rsid w:val="00733665"/>
    <w:rsid w:val="007519B9"/>
    <w:rsid w:val="00792F72"/>
    <w:rsid w:val="0079346E"/>
    <w:rsid w:val="007C0EBA"/>
    <w:rsid w:val="007C1D29"/>
    <w:rsid w:val="007D5182"/>
    <w:rsid w:val="007D5E06"/>
    <w:rsid w:val="007E33A7"/>
    <w:rsid w:val="00823861"/>
    <w:rsid w:val="00835D94"/>
    <w:rsid w:val="008456CF"/>
    <w:rsid w:val="008B2C69"/>
    <w:rsid w:val="008D5EF1"/>
    <w:rsid w:val="008E7FB2"/>
    <w:rsid w:val="00901DEC"/>
    <w:rsid w:val="00974498"/>
    <w:rsid w:val="00985493"/>
    <w:rsid w:val="00996EB8"/>
    <w:rsid w:val="009A0483"/>
    <w:rsid w:val="00A0185B"/>
    <w:rsid w:val="00A1474D"/>
    <w:rsid w:val="00A25FBD"/>
    <w:rsid w:val="00A32F61"/>
    <w:rsid w:val="00A74112"/>
    <w:rsid w:val="00A97E0B"/>
    <w:rsid w:val="00AB6D84"/>
    <w:rsid w:val="00AD02A1"/>
    <w:rsid w:val="00AE3335"/>
    <w:rsid w:val="00AE6C37"/>
    <w:rsid w:val="00B02191"/>
    <w:rsid w:val="00B374A6"/>
    <w:rsid w:val="00B4581E"/>
    <w:rsid w:val="00B65674"/>
    <w:rsid w:val="00B71E65"/>
    <w:rsid w:val="00B72249"/>
    <w:rsid w:val="00B80289"/>
    <w:rsid w:val="00B84BA7"/>
    <w:rsid w:val="00B96FAF"/>
    <w:rsid w:val="00BC7F28"/>
    <w:rsid w:val="00BE0FBA"/>
    <w:rsid w:val="00C03078"/>
    <w:rsid w:val="00C17A02"/>
    <w:rsid w:val="00CA00A4"/>
    <w:rsid w:val="00CB24DE"/>
    <w:rsid w:val="00CB6DAA"/>
    <w:rsid w:val="00CE6445"/>
    <w:rsid w:val="00D1376D"/>
    <w:rsid w:val="00D21795"/>
    <w:rsid w:val="00D34F97"/>
    <w:rsid w:val="00D56EE8"/>
    <w:rsid w:val="00D62548"/>
    <w:rsid w:val="00D72291"/>
    <w:rsid w:val="00D73CBD"/>
    <w:rsid w:val="00D944FB"/>
    <w:rsid w:val="00DA7B46"/>
    <w:rsid w:val="00DC5100"/>
    <w:rsid w:val="00DD187E"/>
    <w:rsid w:val="00DD7435"/>
    <w:rsid w:val="00DE1C63"/>
    <w:rsid w:val="00EB167E"/>
    <w:rsid w:val="00ED4DC5"/>
    <w:rsid w:val="00EF1D53"/>
    <w:rsid w:val="00F34336"/>
    <w:rsid w:val="00F67D08"/>
    <w:rsid w:val="00F71FC7"/>
    <w:rsid w:val="00F9250B"/>
    <w:rsid w:val="00F9470E"/>
    <w:rsid w:val="00FA0244"/>
    <w:rsid w:val="00FE3DA3"/>
    <w:rsid w:val="00FE57C5"/>
    <w:rsid w:val="00FF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DBA"/>
    <w:pPr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D5182"/>
  </w:style>
  <w:style w:type="paragraph" w:styleId="Odstavecseseznamem">
    <w:name w:val="List Paragraph"/>
    <w:basedOn w:val="Normln"/>
    <w:uiPriority w:val="34"/>
    <w:qFormat/>
    <w:rsid w:val="00563F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1F4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F18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F18ED"/>
  </w:style>
  <w:style w:type="paragraph" w:styleId="Zpat">
    <w:name w:val="footer"/>
    <w:basedOn w:val="Normln"/>
    <w:link w:val="ZpatChar"/>
    <w:uiPriority w:val="99"/>
    <w:semiHidden/>
    <w:unhideWhenUsed/>
    <w:rsid w:val="002F18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F1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2800</TotalTime>
  <Pages>4</Pages>
  <Words>1291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Zaplatílek</dc:creator>
  <cp:keywords/>
  <dc:description/>
  <cp:lastModifiedBy>Ily</cp:lastModifiedBy>
  <cp:revision>77</cp:revision>
  <dcterms:created xsi:type="dcterms:W3CDTF">2020-04-14T12:32:00Z</dcterms:created>
  <dcterms:modified xsi:type="dcterms:W3CDTF">2020-06-02T14:08:00Z</dcterms:modified>
</cp:coreProperties>
</file>